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be67" w14:textId="359b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26 апреля 2016 года № С-2/6. Зарегистрировано Департаментом юстиции Акмолинской области 19 мая 2016 года № 5359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В.Шиманский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