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a349" w14:textId="4d2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города Степногорска и населенных пунктов в административных границах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ноября 2016 года № 6С-12/3. Зарегистрировано Департаментом юстиции Акмолинской области 28 декабря 2016 года № 5641.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внесены изменения, текст на русском языке не меняется решением Степногорского городского маслихата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6С-25/13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Степногорского городского маслихата Акмолинской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6С-25/13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(понизить) ставки земельного налога на земельные участки города Степногорска и населенных пунктов в административных границах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28.11.2016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28.11.2016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города Степногорска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9235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+35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населенных пунктов в административных границах города Степногорска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8290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