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ccc0" w14:textId="6dcc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Аршалынского района от 12 января 2016 года № 02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Аршалынского района Акмолинской области от 28 июля 2016 года № 12. Зарегистрировано Департаментом юстиции Акмолинской области 29 августа 2016 года № 5505. Утратило силу решением акима Аршалынского района Акмолинской области от 9 января 2019 года № 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Аршалынского района Акмолинской области от 09.01.2019 </w:t>
      </w:r>
      <w:r>
        <w:rPr>
          <w:rFonts w:ascii="Times New Roman"/>
          <w:b w:val="false"/>
          <w:i w:val="false"/>
          <w:color w:val="000000"/>
          <w:sz w:val="28"/>
        </w:rPr>
        <w:t>№ 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Аршалынского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Аршалынского района "Об образовании избирательных участков" от 12 января 2016 года № 02 (зарегистрировано в Реестре государственной регистрации нормативных правовых актов № 5206, опубликовано 02 февраля 2016 года в газетах "Вперед", "Аршалы айнасы")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связи с упразднением избирательного участка № 164 в приложении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акима района Балташева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Аршалынского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Аршалынской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07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