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d2a5" w14:textId="7cdd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6 сентября 2014 года № 5С-35-2 "Об определении порядка и размера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декабря 2016 года № 6С-12-3. Зарегистрировано Департаментом юстиции Акмолинской области 17 января 2017 года № 5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пределении порядка и размера на обучение на дому детей с ограниченными возможностями из числа инвалидов" от 16 сентября 2014 года № 5С-35-2 (зарегистрировано в Реестре государственной регистрации нормативных правовых актов № 4392, опубликовано 24 октября 2014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Определить размер возмещения затрат на обучение на дому детей с ограниченными возможностями из числа инвалидов по индивидуальному учебному плану ежемесячно на каждого ребенка три месячных расчетных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12.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