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5761" w14:textId="4785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23 декабря 2015 года № 5С-43/1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16 мая 2016 года № 6С-4/1. Зарегистрировано Департаментом юстиции Акмолинской области 1 июня 2016 года № 5400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2016-2018 годы" от 23 декабря 2015 года № 5С-43/1 (зарегистрировано в Реестре государственной регистрации нормативных правовых актов № 5195, опубликовано 22 января 2016 года в газете "Бұланды Таңы" и 22 января 2016 года в газете "Вести Бұланды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2,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3302640,3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601020,0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2724,0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34318,0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2664578,3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3328658,8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чистое бюджетное кредитование – 7259,1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9545,1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2286,0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0,0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финансовых активов государства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- 33277,6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– 33277,6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9545,0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2286,0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26018,6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Предусмотреть в районном бюджете на 2016 год целевые трансферты в сумме 1133541,3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трансферты на развитие из республиканского бюджета в сумме 16993,0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16993,0 тысячи тенге на проектирование и (или) строительство, реконструкцию жилья коммунального жилищного фонда, в том числе: 16993,0 тысячи тенге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из областного бюджета в сумме 49986,0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29500,0 тысяч тенге на строительство и реконструкцию объектов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15331,0 тысяча тенге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5155,0 тысяч тенге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целевые текущие трансферты из республиканского бюджета в сумме 971740,5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8067,0 тысяч тенге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137974,0 тысячи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261,0 тысяча тенге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613949,0 тысяч тенге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58299,0 тысяч тенге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5806,0 тысяч тенге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1117,0 тысяч тенге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4416,0 тысяч тенге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36250,0 тысяч тенге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1935,5 тысяч тенге на размещение государственного социального заказа в неправительственных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103666,0 тысяч тенге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целевые текущие трансферты из областного бюджета в сумме 94821,8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50000,0 тысяч тенге на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33724,0 тысячи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3000,0 тысячи тенге на возмещение (до 50%) стоимости сельскохозяйственных животных (крупного и мелкого рогатого скота) больных бруцеллезом направленных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4700,0 тысяч тенге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1625,0 тысяч тенге на приобретение электронных учебников для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1772,8 тысячи тенге на выплату единовременной материальной помощи к 71-летию Победы в Великой Отечественной войне.";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5С-43/1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3302640,3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