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72e0" w14:textId="066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2015 года № 5С-43/1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августа 2016 года № 6С-5/2. Зарегистрировано Департаментом юстиции Акмолинской области 17 августа 2016 года № 5499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2016-2018 годы" от 23 декабря 2015 года № 5С-43/1 (зарегистрировано в Реестре государственной регистрации нормативных правовых актов № 5195, опубликовано 22 января 2016 года в газете "Бұланды Таңы" и 22 января 2016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3495169,0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601020,0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33724,0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38318,0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2822107,0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3521187,5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8673,1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–10959,1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2286,0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- 34691,6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34691,6 тысяча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10959,0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26018,6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"33075,0" заменить на цифры "40175,0";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втором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"21749,0" заменить на цифры "28849,0";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районном бюджете на 2016 год целевые трансферты в сумме 1291070,0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на развитие из республиканского бюджета в сумме 16993,0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тысячи тенге на проектирование и (или) строительство, реконструкцию жилья коммунального жилищного фонда, в том числе: 16993,0 тысячи тенге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из областного бюджета в сумме 49986,0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тысяч тенге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15331,0 тысяча тенге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5155,0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целевые текущие трансферты из республиканского бюджета в сумме 1015425,2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8683,0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181042,7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тысяча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58299,0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1117,0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тысяч тенге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1935,5 тысяч тенге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целевые текущие трансферты из областного бюджета в сумме 208665,8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тысячи тенге на возмещение (до 50%) стоимости сельскохозяйственных животных (крупного и мелкого рогатого скота) больных бруцеллезом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4570,0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1625,0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тысяч тенге на выплату единовременной материальной помощи к 71-летию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тысяч тенге на капитальный ремонт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75500,0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тысяч тенге на проведение мероприятий по очагам сибиреязвенных захоронений.";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"9545,0" заменить на цифры "10959,0".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вне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