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0ee6" w14:textId="30a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2015 года № 5С-43/1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ноября 2016 года № 6С-7/3. Зарегистрировано Департаментом юстиции Акмолинской области 30 ноября 2016 года № 5604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2016-2018 годы" от 23 декабря 2015 года № 5С-43/1 (зарегистрировано в Реестре государственной регистрации нормативных правовых актов № 5195, опубликовано 22 января 2016 года в газете "Бұланды Таңы" и 22 января 2016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3561981,2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32589,2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38794,0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2888919,0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3587999,7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8716,2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10959,1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-34734,7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34734,7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10959,0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2242,9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26018,6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нематериальных активов";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"40175,0" заменить на цифры "36775,0";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"28849,0" заменить на цифры "25449,0";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Предусмотреть в районном бюджете на 2016 год целевые трансферты в сумме 1357882,0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республиканского бюджета в сумме 16993,0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тысячи тенге на проектирование и (или) строительство, реконструкцию жилья коммунального жилищного фонда, в том числе: 16993,0 тысячи тенге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из областного бюджета в сумме 56095,0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тысяча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6109,0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целевые текущие трансферты из республиканского бюджета в сумме 1054903,7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8683,0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221784,7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тысяча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50299,0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1117,0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тысяч тенге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1728,0 тысяч тенге на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6944,0 тысячи тенге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целевые текущие трансферты из областного бюджета в сумме 229890,3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тысяч тенге на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тысячи тенге на возмещение (до 50%)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4320,0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1625,0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тысяч тенге на выплату единовременной материальной помощи к 71-летию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тысяч тенге на капитальный ремонт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73000,0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тысяч тенге на проведение мероприятий по очагам сибиреязвенных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23974,5 тысячи тенге на развитие городов и сельских населенных пунктов в рамках Дорожной карты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"2286,0" заменить на цифры "2242,9";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7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