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cfd6" w14:textId="0a8c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решений Буландынского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23 декабря 2016 года № 6С-8/5. Зарегистрировано Департаментом юстиции Акмолинской области 16 января 2017 года № 5705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от 11 апреля 2014 года № 5С-26/2 "Об утверждении Правил проведения раздельных сходов местного сообщества Буландынского района" (зарегистрировано в Реестре государственной регистрации нормативных правовых актов № 4179, опубликовано 23 мая 2014 года в газете "Бұланды Таңы" и 23 мая 2014 года в газете "Вести Бұланды жаршысы").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от 11 августа 2016 года № 6С-5/6 "О внесении изменений в решение Буландынского районного маслихата от 11 апреля 2014 года № 5С-26/2 "Об утверждении Правил проведения раздельных сходов местного сообщества Буландынского района" (зарегистрировано в Реестре государственной регистрации нормативных правовых актов № 5528, опубликовано 23 сентября 2016 года в газете "Бұланды Таңы" и 23 сентября 2016 года в газете "Вести Бұланды жаршысы").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регистрации в Департаменте юстиции Акмолинской области и вводится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8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