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91af" w14:textId="92f9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бюджета Енбекшильдерского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24 октября 2016 года № а-10/228. Зарегистрировано Департаментом юстиции Акмолинской области 21 ноября 2016 года № 5596. Утратило силу постановлением акимата района Биржан сал Акмолинской области от 28 марта 2018 года № а-3/127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Биржан сал Акмолинской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а-3/127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приказом Министра финансов Республики Казахстан от 4 декабря 2014 года № 540 (зарегистрировано в Реестре государственной регистрации нормативных правовых актов № 9934),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приоритетных направлений расходов бюджета Енбекшильдерского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Мешелова А.Т.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10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а-10/228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приоритетных направлений расходов бюджета</w:t>
      </w:r>
      <w:r>
        <w:br/>
      </w:r>
      <w:r>
        <w:rPr>
          <w:rFonts w:ascii="Times New Roman"/>
          <w:b/>
          <w:i w:val="false"/>
          <w:color w:val="000000"/>
        </w:rPr>
        <w:t>Енбекшильдерского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Выплата заработной платы и других денежных выплат, в том числе заработная плата технического персонала и все удержания из заработной платы;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Денежные компенсации, предусмотренные законодательными актами Республики Казахстан;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Алименты, обязательные пенсионные взносы, добровольные пенсионные взносы, социальные отчисления, пособия и другие социальные выплаты;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банковских услуг, налоги и другие обязательные платежи в бюджет;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на приобретение топлива (в части отопления зданий), услуг по организации питания, приобретению продуктов питания и медикаментов;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 исполнительных документов и судебных актов;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Расходы, производимые за счет целевых трансфертов и бюджетные кредиты из вышестоящих бюджетов.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