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3490" w14:textId="71f3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31 марта 2015 года № 41/7 "Об определении порядка и размера оказания жилищной помощи малообеспеченным семьям (гражданам), проживающим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2016 года № 2/5. Зарегистрировано Департаментом юстиции Акмолинской области 21 апреля 2016 года № 5299. Утратило силу решением Есильского районного маслихата Акмолинской области от 23 ноября 2018 года № 39/4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оказания жилищной помощи малообеспеченным семьям (гражданам), проживающим в Есильском районе" от 31 марта 2015 года № 41/7 (зарегистрировано в Реестре государственной регистрации нормативных правовых актов № 4770, опубликовано 11 мая 2015 года в районной газете "Жаңа Есіл")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обращается в государственное учреждение "Отдел занятости и социальных программ Есильского района" (далее - уполномоченный орган), осуществляющий назначение и выплату жилищной помощи, согласно Правил предоставления жилищной помощи, утвержденных постановлением Правительства Республики Казахстан от 30 декабря 2009 года № 2314 "Об утверждении Правил предоставления жилищной помощи", через отдел Есильского района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Акмолинской области или через веб-портал "электронного правительства" www.egov.kz, согласно стандарту государственной услуги "Назначение жилищной помощи", утвержденному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