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1c9" w14:textId="6596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20 июня 2016 года № а-6/207. Зарегистрировано Департаментом юстиции Акмолинской области 28 июля 2016 года № 5484.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Есильского района Акмолинской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а-10/312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а-6/207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бюджетные субвенции,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трансферты, целевые трансферты на развитие, бюджетные кредиты из республиканского бюджета.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