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354c" w14:textId="8173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4 мая 2015 года № 5С-41/7 "О повышении (понижении) базовых ставок земельного налога на земельные участки города Державинска и сельских населенных пунктов Жаркаинского района, за исключением земель, выделенных (отведенных) под автостоянки (паркинги), автозаправочные стан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8 апреля 2016 года № 6С-2/3. Зарегистрировано Департаментом юстиции Акмолинской области 22 апреля 2016 года № 5313. Утратило силу решением Жаркаинского районного маслихата Акмолинской области от 26 ноября 2021 года № 7С-1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ркаин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7С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повышении (понижении) базовых ставок земельного налога на земельные участки города Державинска и сельских населенных пунктов Жаркаинского района, за исключением земель, выделенных (отведенных) под автостоянки (паркинги), автозаправочные станции" от 4 мая 2015 года № 5С-41/7 (зарегистрировано в Реестре государственной регистрации нормативных правовых актов № 4817, опубликовано 12 июня 2015 года в районной газете "Жарқайың тынысы", 12 июня 2015 года в районной газете "Целинное знамя"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за исключением земель, выделенных (отведенных) под автостоянки (паркинги), автозаправочные станции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4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руковод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ркаин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Пуг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4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