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6d65" w14:textId="ad56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15 апреля 2015 года № 36-301 "О повышении ставок земельного и единого земельного налог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4 апреля 2016 года № 2-11. Зарегистрировано Департаментом юстиции Акмолинской области 22 апреля 2016 года № 5310. Утратило силу решением Зерендинского районного маслихата Акмолинской области от 16 февраля 2018 года № 19-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19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повышении ставок земельного и единого земельного налогов" от 15 апреля 2015 года № 36-301 (зарегистрировано в Реестре государственной регистрации нормативных правовых актов № 4797, опубликовано 22 мая 2015 года в районных газетах "Зерделі–Зеренді", "Зерен"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ями 387, 444" заменить на слова "статьями 386, 444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не используемые земли сельскохозяйственного назначения" заменить словами "не используемые в соответствии с земельным законодательством Республики Казахстан земли сельскохозяйственного назначения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апре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