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d08d" w14:textId="4ed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для целей налогооблажения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декабря 2016 года № 8-65. Зарегистрировано Департаментом юстиции Акмолинской области 23 января 2017 года № 5726. Утратило силу решением Зерендинского районного маслихата Акмолинской области от 25 декабря 2017 года № 18-150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границ оценочных зон и поправочных коэффициентов к базовым ставкам платы за земельные участки на земли сельских населенных пунктов для целей налогооблажения в Зерендинском районе" от 6 марта 2013 года № 12-110 (зарегистрировано в Реестре государственной регистрации нормативных правовых актов № 3703, опубликовано 19 апреля 2013 года в районных газетах "Зерделі–Зеренді", "Зерен")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решения, в приложении к указанному решению слова "для целей налогооблажения"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