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400e" w14:textId="99a4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сентября 2016 года № 1/8. Зарегистрировано Департаментом юстиции Акмолинской области 18 октября 2016 года № 5577. Утратило силу решением Коргалжынского районного маслихата Акмолинской области от 5 декабря 2023 года № 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Коргалжынском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27.09.2016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размеров и определения перечня отдельных категорий 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в Коргалжынском районе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- решения Коргалжынского районного маслихата Акмолинской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Коргалжынского районного маслихата Акмолинской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4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Коргалжынского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Коргалжынского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"Коргалжынский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Коргалжынского района.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Коргалжынского районного маслихата Акмолинской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памятным датам и праздничным дням оказывается единовременно,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- 1000000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награжденными медалью "За оборону Ленинграда" или знаком "Житель блокадного Ленинграда" - 60000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ставшие лицами с инвалидностью вследствие ранения, контузии или увечья, полученных при исполнении служебных обязанностей в этих батальонах, взводах, отрядах - 60000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лицами с инвалидностью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лицами с инвалидностью вследствие ранения, контузии, увечья либо заболевания, полученных в период ведения боевых действий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войнов, погибших (умерших, пропавших без вести) в Великой Отечественной войне, супруге (супругу), не вступившей (не вступившему) в повторный брак - 60000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жертв политических репрессий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репрессий, в размере - 2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закрытия Семипалатинского испытательного ядерного полигона - 29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полигоне, в размере - 2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минимального размера пенсии, в размере - 2 (двух)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не позднее трех месяцев с момента наступления трудной жизненной ситуации, без учета среднедушевого дохода, единовременно в размере - 30 (тридцати)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проходящим специальное лечение в условиях стационара и амбулаторно, без учета среднедушевого дохода, на основании заключения врачебно - консультационной комиссии единовременно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дохода, на основании справки единовременно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на основании справки,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на основании заключения врачебно - консультационной комиссии, подтверждающей заболевание, в течении 6 месяцев ежемесячно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 со среднедушевым доходом ниже прожиточного минимума, единовременно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из числа малообеспеченных семей, социально уязвимых слоев населения, обучающимся по очной форме обучения в колледжах на платной основе в размере 100 процентов возмещения затрат на обучение на основании копии договора с учебным заведением, справки с места учебы, квитанций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из числа малообеспеченных семей, социально уязвимых слоев населения, обучающимся в высших медицинских учебных заведениях в размере 100 процентов возмещения затрат за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и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на санаторно-курортное лечение в денежном выражении (возмещение затрат на санаторно-курортное лечение в пределах Республики Казахстан) единовременно в размере стоимости путевки, но не более 30 (тридцати) месячных расчетных показателей).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