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549c" w14:textId="bcc5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20 мая 2016 года № 3/4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ноября 2016 года № 8/4. Зарегистрировано Департаментом юстиции Акмолинской области 20 декабря 2016 года № 5622. Утратило силу решением Сандыктауского районного маслихата Акмолинской области от 22 января 2021 года № 2/2.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Сандыктауского районного маслихата Акмолинской области от 22.01.2021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20 мая 2016 года № 3/4 (зарегистрировано в Реестре государственной регистрации нормативных правовых актов № 5414, опубликовано в газете "Сандыктауские вести" 17 июня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Сандыктаускому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раздела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"уполномоченная организация – Сандыктауское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 раздела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"больным онкологическими заболеваниями, на после операционное лечение, однократно, на основании копии выписки из истории болезни, в размере 15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