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2e1a" w14:textId="ce9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декабря 2016 года № 9/4. Зарегистрировано Департаментом юстиции Акмолинской области 17 января 2017 года № 5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 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