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c6cf" w14:textId="603c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25 февраля 2015 года № 274/40-5 "О повышении ставок земельного налога на не используемые земли сельскохозяйственного назначения в границах Целиноградского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28 марта 2016 года № 9/1-6. Зарегистрировано Департаментом юстиции Акмолинской области 22 апреля 2016 года № 5306. Утратило силу решением Целиноградского районного маслихата Акмолинской области от 23 декабря 2016 года № 86/10-6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Целиноградского районного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86/10-6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2015 года "О внесении изменений и дополнений в некоторые законодательные акты Республики Казахстан по вопросам налогообложения и таможенного администрирования"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повышении ставок земельного налога на не используемые земли сельскохозяйственного назначения в границах Целиноградского района" от 25 февраля 2015 года № 274/40-5 (зарегистрировано в Реестре государственной регистрации нормативных правовых актов № 4720, опубликовано 10 апреля 2015 года в районных газетах "Вести Акмола", "Ақмол ақпараты")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"О повышении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границах Целиноградского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слова "пунктом 1-1 статьи 387" заменить словами "пунктом 5 статьи 386".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Целиноградского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28.03.2016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Целиноградскому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28.03.2016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