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ab58" w14:textId="986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 от 14 марта 2014 года № 196/27-5 "Об утверждении регламента Целиноградского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ноября 2016 года № 71/8-6. Зарегистрировано Департаментом юстиции Акмолинской области 13 декабря 2016 года № 5616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14 марта 2014 года № 196/27-5 "Об утверждении регламента Целиноградского районного маслихата" (зарегистрировано в Реестре государственной регистрации нормативных правовых актов № 4106, опубликовано 25 апреля 2014 года в районных газетах "Вести Акмола", "Ақмол ақпараты").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