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f3e8" w14:textId="16ff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Актюбинской области (города,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июня 2016 года № 22. Зарегистрировано Департаментом юстиции Актюбинской области 8 июля 2016 года № 4995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12-3)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награждении Почетной грамотой Актюбинской области (города, района)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июня 2016 года № 22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награждении Почетной грамотой Актюбинской области (города, района)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награждении Почетной грамотой Актюбинской области (города, района) (далее – Почетная грамота)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Почетной грамотой награждаются физические и юридические лица в знак признания заслуг перед областью (городом, районом):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значительные достижения: в экономике, социальной сфере, науке, культуре, образовании, в воинской и государственной службе, общественной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 осуществление плодотворной деятельности по укреплению дружбы и солидарности между народами и культурных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Почетной грамотой могут награждаться: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трудовые коллективы - за весомый вклад в социально - экономическое развитие области (города,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творческие коллективы - по итогам гастрольных поездок, способствовавших укреплению культурных связей, дружбы и сотрудничества между народами.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Почетной грамотой не могут быть награждены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имеющие судимость, которая не погашена или не снята в установленном законодательством порядке на момент 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признанные судом недееспособными, либо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признанные судом виновными в совершении коррупционного преступления и (или) коррупционного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Одно и то же лицо (коллектив, организация) не может дважды представляться к награждению Почетной грамотой области (города, района) в течении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Награждение приурочивается к национальным, государственным, профессиональным и иным праздникам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Почетной грамоты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Почетная грамота области (города, района) состоит из папки голубого цвета с вкладышем. На лицевой стороне папки изображен Государственный Герб Республики Казахстан и надпись "ПОЧЕТНАЯ ГРАМОТА", выполненная золотым тиснением.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Вкладыш изготавливается типографским способом в развернутом виде из плотной, лощеной бумаги белого цвета, формата А3.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Внутри вкладыша вверху и внизу по длинному краю размещается национальный орнамент – цвета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лицевой стороне вкладыша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верхней части по центру - надпись на государственном языке "Қазақстан Республикасы" ниже на русском языке "Республика Казахстан", выполненная золотым тиснением;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центру - цветное изображение Государственного Герба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нижней части по центру вкладыша - надпись на государственном и русском языках с указанием наименования соответствующей административно-территориальной единицы, выполненная золотым тиснением, надпись на государственном языке располагается над надписью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левой стороне внутри вкладыша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центру – цветное изображение развивающегося Государственного Флага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правой стороне внутри вкладыша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верхней части по центру - надпись "Құрмет грамотасы", выполненная золотым тиснением;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ниже под надписью текст на государственном и русском языках, который содержит слова: "награждается", фамилию, имя, отчество награждаемого, краткое описание заслуг награждаемого. Текст на государственном языке располагается над текстом на русском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нижней части располагается текст для подписи акима и секретаря маслихата области (города, района) на государственном языке, подпись заверяется гербовыми печатями;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подписи указывается дата награждения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награждаемого указываются в соответствии с документом, удостоверяющим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Вкладыш заполняется путем компьютерного набора, шрифтами черного цвета, без наклона с использованием принтера. В случае отсутствия данной возможности, вкладыш заполняется рукописно, четким и разборчивым почерком, без помарок чернилами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Представление к награждению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Представление к награждению Почетной грамотой акима области (города, района) направляется в аппарат акима области (города, района) трудовыми коллективами,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представлении указываются фамилия, имя, отчество, занимаемая должность, дается характеристика с изложением конкретных трудовых и творческих заслуг, вклада в развитие области (города, района), информация по итогам гастрольных поездок. Представление подписывается руководителем и скрепляется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представлению прилагается копия удостоверения личности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Поступившие документы для предварительного рассмотрения и подготовки предложений по награждению, направляются в комиссию при акиме области (города, района) по наградам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 вправе удовлетворить ходатайство и рекомендовать акиму области (города, района) внести представление по награждению Почетной грамотой на рассмотрение соответствующего маслихата либо отклонить его, с указанием соответствующих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о награждении Почетной грамотой принимается на сессии маслихата области (города, района) по представлению акима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Вручение Почетной грамоты производится в торжественной обстановке. Почетную грамоту вручает аким и секретарь маслихата области (города, района), либо иное лицо по их поручению.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Материалы по награждению хранятся в аппарате акима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