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1453" w14:textId="567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19 сентября 2016 года № 162. Зарегистрировано Департаментом юстиции Актюбинской области 19 октября 2016 года № 5106. Утратило силу постановлением акимата Байганинского района Актюбинской области от 10 марта 2021 года № 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10.03.2021 № 95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"Об утверждении Методики расчета размера платы за пользование жилищем из государственного жилищного фонда", зарегистрированного в реестре государственной регистрации нормативных правовых актов № 7232,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(зарегистрированное в реестре государственной регистрации нормативных правовых актов № 4192, опубликованное 19 февраля 2015 года в районной газете "Жем-Сағыз")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А.Ергалиева.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Байганинского района  Двухквартирный жилой дом </w:t>
      </w:r>
      <w:r>
        <w:br/>
      </w:r>
      <w:r>
        <w:rPr>
          <w:rFonts w:ascii="Times New Roman"/>
          <w:b/>
          <w:i w:val="false"/>
          <w:color w:val="000000"/>
        </w:rPr>
        <w:t>(расположенный по адресу: село Карауылкелды, улица Ержанова, дома № 18, 19, 20, 21, 22, 23, 24, 25, 26,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Сметная стоимость одной квартиры жилого дома, построенного в 2015 году – 7 798 895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- стоимость одного квадратного метра жилья, построенного в 2015 году – 104 824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Е- общая площадь жилья, построенного в 2015 году –74,4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Т- расчетный срок службы зданий построенного в 2015 году –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Г- годовая сумма затрат на квадратный метр жилья на эксплуатацию, капитальный и текущий ремонт жилого дома, построенного в 2015 году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Р- сумма платежей, необходимая на содержание жилого дома (в тенге за 1 (один)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 размер арендной платы за пользование жилищем (в тенге за 1 (один)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арендных домов построенных в 2015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Г : 12 : 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0 : 12 : 74,4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Ц : Т : 12+Р;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104 824 : 100 : 12 + 0 = 87,35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квадратный метр в месяц – 87,35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