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bd26" w14:textId="1ffb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25 декабря 2015 года № 205 "Об утверждении бюджета Мартукского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8 апреля 2016 года № 8. Зарегистрировано Департаментом юстиции Актюбинской области 26 апреля 2016 года № 4865.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2015 года № 205 "Об утверждении бюджета Мартукского района на 2016-2018 годы" (зарегистрированное в Реестре государственной регистрации нормативных правовых актов под № 4702, опубликованное 27 января 2016 года в газете "Мәртөк тынысы")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"4 144 890" заменить цифрами "4 163 256",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"3 639 890" заменить цифрами "3 658 256";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"4 152 296,6" заменить цифрами "4 170 662,6";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занятости в летний трудовой период – 14 500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оплату труда патронатного воспитателя и содержание ребенка (детей), переданного патронатным воспитателям – 1 170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второго абзаца: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"8 498" заменить цифрами "11 194";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8 апреля 2016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3 658 256,0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окружаю-щей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особо-охраняемые природные территории, охрана окружаю-щей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