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37ed" w14:textId="7eb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Мартукском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15 июля 2016 года № 31. Зарегистрировано Департаментом юстиции Актюбинской области 4 августа 2016 года № 5027. Утратило силу решением Мартукского районного маслихата Актюбинской области от 7 июля 2020 года №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Мартукском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15 июля 2016 года № 31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Мартукском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Места проведения митингов и собраний: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Мартук: территория парка культуры и отдыха "Жастык" по улице Есет Кокиулы;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Жайсан: территория парка по улице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Родниковка: площадь перед зданием Дома культуры по улице Гагарина;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Сарыжар: площадь стадиона по улице Сарыжар.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Мартук: начиная от улицы Абая, по улице Озмителя до улицы Есет Кокиулы, с поворотом налево и далее по улице Есет Кокиулы до парка культуры и отдыха "Жастык".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 и участникам мероприятия не допускается: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иных нормативных актов Республики Казахстан, либо их проведение угрожает общественному порядку и безопасности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состоянии алкогольного и наркотического опьянения.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аудио-видео),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Пикеты проводятся в соответствии с целями, указанными в заявлении.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пикетировании допускается: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продолжения пикета в иной форме (митинг, собрание, шествие) необходимо получение в установленном порядке разрешения местного исполнительного органа района.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