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900e" w14:textId="0769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декабря 2016 года № 52. Зарегистрировано Департаментом юстиции Актюбинской области 11 января 2017 года № 5211.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(зарегистрированного в Реестре государственной регистрации нормативных правовых актов № 9946),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следующую социальную поддержку на 2017 год: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       одну тысячу пятисоткратного размера месячного расчетного показателя.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