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8e7a0" w14:textId="518e7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Родниковского сельского округа от 27 мая 2015 года № 3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Родниковского сельского округа Мартукского района Актюбинской области от 10 ноября 2016 года № 8. Зарегистрировано Департаментом юстиции Актюбинской области 22 ноября 2016 года № 5142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представления главного государственного ветеринарно-санитарного инспектора государственного учреждения "Мартукская районная территориальная инспекция Комитета ветеринарного контроля и надзора Министерства сельского хозяйства Республики Казахстан" от 31 октября 2016 года № 11-3/583 "О снятии ограничительных мероприятий по бруцеллезу крупного и мелкого рогатого скота Родниковского сельского округа",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Родниковского сельского округа № 3 от 27 мая 2015 года "Об установлении ограничительных мероприятий" (зарегистрированное в реестре государственной регистрации нормативных правовых актов под № 4393, опубликованное 16 июля 2015 года в районной газете "Мәртөк тынысы"):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Рапнева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