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9338" w14:textId="e0593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Темирского районного бюджета на 2017-2019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Темирского района Актюбинской области от 20 декабря 2016 года № 56. Зарегистрировано Департаментом юстиции Актюбинской области 10 января 2017 года № 5202. Срок действия решения - до 1 января 2018 года</w:t>
      </w:r>
    </w:p>
    <w:p>
      <w:pPr>
        <w:spacing w:after="0"/>
        <w:ind w:left="0"/>
        <w:jc w:val="both"/>
      </w:pPr>
      <w:r>
        <w:rPr>
          <w:rFonts w:ascii="Times New Roman"/>
          <w:b w:val="false"/>
          <w:i w:val="false"/>
          <w:color w:val="ff0000"/>
          <w:sz w:val="28"/>
        </w:rPr>
        <w:t xml:space="preserve">
      Сноска. В заголовке, по всему тексту решения слова "бюджета Темирского района", "бюджет Темирского района", "в бюджет района" заменены словами "Темирского районного бюджета", "Темирский районный бюджет", "в районный бюджет" решением маслихата Темирского района Актюбинской области от 08.09.2017 </w:t>
      </w:r>
      <w:r>
        <w:rPr>
          <w:rFonts w:ascii="Times New Roman"/>
          <w:b w:val="false"/>
          <w:i w:val="false"/>
          <w:color w:val="ff0000"/>
          <w:sz w:val="28"/>
        </w:rPr>
        <w:t>№ 140</w:t>
      </w:r>
      <w:r>
        <w:rPr>
          <w:rFonts w:ascii="Times New Roman"/>
          <w:b w:val="false"/>
          <w:i w:val="false"/>
          <w:color w:val="ff0000"/>
          <w:sz w:val="28"/>
        </w:rPr>
        <w:t xml:space="preserve"> (вводится в действие с 01.01.2017).</w:t>
      </w:r>
    </w:p>
    <w:bookmarkStart w:name="z0"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Бюджетного кодекса Республики Казахстан от 4 декабря 2008 года,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Темирский районный маслихат </w:t>
      </w:r>
      <w:r>
        <w:rPr>
          <w:rFonts w:ascii="Times New Roman"/>
          <w:b/>
          <w:i w:val="false"/>
          <w:color w:val="000000"/>
          <w:sz w:val="28"/>
        </w:rPr>
        <w:t>РЕШИЛ:</w:t>
      </w:r>
    </w:p>
    <w:bookmarkEnd w:id="0"/>
    <w:bookmarkStart w:name="z1" w:id="1"/>
    <w:p>
      <w:pPr>
        <w:spacing w:after="0"/>
        <w:ind w:left="0"/>
        <w:jc w:val="both"/>
      </w:pPr>
      <w:r>
        <w:rPr>
          <w:rFonts w:ascii="Times New Roman"/>
          <w:b w:val="false"/>
          <w:i w:val="false"/>
          <w:color w:val="000000"/>
          <w:sz w:val="28"/>
        </w:rPr>
        <w:t xml:space="preserve">
      1. Утвердить Темирский районный бюджет на 2017–2019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2017 год в следующих обьемах:</w:t>
      </w:r>
    </w:p>
    <w:bookmarkEnd w:id="1"/>
    <w:p>
      <w:pPr>
        <w:spacing w:after="0"/>
        <w:ind w:left="0"/>
        <w:jc w:val="both"/>
      </w:pPr>
      <w:r>
        <w:rPr>
          <w:rFonts w:ascii="Times New Roman"/>
          <w:b w:val="false"/>
          <w:i w:val="false"/>
          <w:color w:val="000000"/>
          <w:sz w:val="28"/>
        </w:rPr>
        <w:t>
      1) доходы – 5 051 714,1 тысяч тенге, в том числе:</w:t>
      </w:r>
    </w:p>
    <w:p>
      <w:pPr>
        <w:spacing w:after="0"/>
        <w:ind w:left="0"/>
        <w:jc w:val="both"/>
      </w:pPr>
      <w:r>
        <w:rPr>
          <w:rFonts w:ascii="Times New Roman"/>
          <w:b w:val="false"/>
          <w:i w:val="false"/>
          <w:color w:val="000000"/>
          <w:sz w:val="28"/>
        </w:rPr>
        <w:t>
      по налоговым поступлениям – 3 082 589 тысяч тенге;</w:t>
      </w:r>
    </w:p>
    <w:p>
      <w:pPr>
        <w:spacing w:after="0"/>
        <w:ind w:left="0"/>
        <w:jc w:val="both"/>
      </w:pPr>
      <w:r>
        <w:rPr>
          <w:rFonts w:ascii="Times New Roman"/>
          <w:b w:val="false"/>
          <w:i w:val="false"/>
          <w:color w:val="000000"/>
          <w:sz w:val="28"/>
        </w:rPr>
        <w:t>
      по неналоговым поступлениям – 93 870,3 тысяч тенге;</w:t>
      </w:r>
    </w:p>
    <w:p>
      <w:pPr>
        <w:spacing w:after="0"/>
        <w:ind w:left="0"/>
        <w:jc w:val="both"/>
      </w:pPr>
      <w:r>
        <w:rPr>
          <w:rFonts w:ascii="Times New Roman"/>
          <w:b w:val="false"/>
          <w:i w:val="false"/>
          <w:color w:val="000000"/>
          <w:sz w:val="28"/>
        </w:rPr>
        <w:t>
      поступления от продажи основного капитала – 11 600 тысяч тенге;</w:t>
      </w:r>
    </w:p>
    <w:p>
      <w:pPr>
        <w:spacing w:after="0"/>
        <w:ind w:left="0"/>
        <w:jc w:val="both"/>
      </w:pPr>
      <w:r>
        <w:rPr>
          <w:rFonts w:ascii="Times New Roman"/>
          <w:b w:val="false"/>
          <w:i w:val="false"/>
          <w:color w:val="000000"/>
          <w:sz w:val="28"/>
        </w:rPr>
        <w:t>
      по поступлениям трансфертов 1 863 654,8 тысяч тенге;</w:t>
      </w:r>
    </w:p>
    <w:p>
      <w:pPr>
        <w:spacing w:after="0"/>
        <w:ind w:left="0"/>
        <w:jc w:val="both"/>
      </w:pPr>
      <w:r>
        <w:rPr>
          <w:rFonts w:ascii="Times New Roman"/>
          <w:b w:val="false"/>
          <w:i w:val="false"/>
          <w:color w:val="000000"/>
          <w:sz w:val="28"/>
        </w:rPr>
        <w:t>
      2) затраты – 5 083 791,9 тысяч тенге;</w:t>
      </w:r>
    </w:p>
    <w:p>
      <w:pPr>
        <w:spacing w:after="0"/>
        <w:ind w:left="0"/>
        <w:jc w:val="both"/>
      </w:pPr>
      <w:r>
        <w:rPr>
          <w:rFonts w:ascii="Times New Roman"/>
          <w:b w:val="false"/>
          <w:i w:val="false"/>
          <w:color w:val="000000"/>
          <w:sz w:val="28"/>
        </w:rPr>
        <w:t>
      3) чистое бюджетное кредитование – 552 324,7 тысяч тенге, в том числе:</w:t>
      </w:r>
    </w:p>
    <w:p>
      <w:pPr>
        <w:spacing w:after="0"/>
        <w:ind w:left="0"/>
        <w:jc w:val="both"/>
      </w:pPr>
      <w:r>
        <w:rPr>
          <w:rFonts w:ascii="Times New Roman"/>
          <w:b w:val="false"/>
          <w:i w:val="false"/>
          <w:color w:val="000000"/>
          <w:sz w:val="28"/>
        </w:rPr>
        <w:t>
      бюджетные кредиты – 570 146,7 тысяч тенге;</w:t>
      </w:r>
    </w:p>
    <w:p>
      <w:pPr>
        <w:spacing w:after="0"/>
        <w:ind w:left="0"/>
        <w:jc w:val="both"/>
      </w:pPr>
      <w:r>
        <w:rPr>
          <w:rFonts w:ascii="Times New Roman"/>
          <w:b w:val="false"/>
          <w:i w:val="false"/>
          <w:color w:val="000000"/>
          <w:sz w:val="28"/>
        </w:rPr>
        <w:t>
      погашение бюджетных кредитов –17 822тысяч тенге;</w:t>
      </w:r>
    </w:p>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p>
      <w:pPr>
        <w:spacing w:after="0"/>
        <w:ind w:left="0"/>
        <w:jc w:val="both"/>
      </w:pPr>
      <w:r>
        <w:rPr>
          <w:rFonts w:ascii="Times New Roman"/>
          <w:b w:val="false"/>
          <w:i w:val="false"/>
          <w:color w:val="000000"/>
          <w:sz w:val="28"/>
        </w:rPr>
        <w:t>
      приобретение финансовых активов – 0 тысяч тенге;</w:t>
      </w:r>
    </w:p>
    <w:p>
      <w:pPr>
        <w:spacing w:after="0"/>
        <w:ind w:left="0"/>
        <w:jc w:val="both"/>
      </w:pPr>
      <w:r>
        <w:rPr>
          <w:rFonts w:ascii="Times New Roman"/>
          <w:b w:val="false"/>
          <w:i w:val="false"/>
          <w:color w:val="000000"/>
          <w:sz w:val="28"/>
        </w:rPr>
        <w:t>
      5) дефицит бюджета – -584 402,5 тысяч тенге;</w:t>
      </w:r>
    </w:p>
    <w:p>
      <w:pPr>
        <w:spacing w:after="0"/>
        <w:ind w:left="0"/>
        <w:jc w:val="both"/>
      </w:pPr>
      <w:r>
        <w:rPr>
          <w:rFonts w:ascii="Times New Roman"/>
          <w:b w:val="false"/>
          <w:i w:val="false"/>
          <w:color w:val="000000"/>
          <w:sz w:val="28"/>
        </w:rPr>
        <w:t>
      6) финансирование дефицита бюджета – 584 402,5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маслихата Темирского района Актюбинской области от 13.03.2017 </w:t>
      </w:r>
      <w:r>
        <w:rPr>
          <w:rFonts w:ascii="Times New Roman"/>
          <w:b w:val="false"/>
          <w:i w:val="false"/>
          <w:color w:val="ff0000"/>
          <w:sz w:val="28"/>
        </w:rPr>
        <w:t>№ 92</w:t>
      </w:r>
      <w:r>
        <w:rPr>
          <w:rFonts w:ascii="Times New Roman"/>
          <w:b w:val="false"/>
          <w:i w:val="false"/>
          <w:color w:val="ff0000"/>
          <w:sz w:val="28"/>
        </w:rPr>
        <w:t xml:space="preserve"> (вводится в действие с 01.01.2017); от 11.07.2017 </w:t>
      </w:r>
      <w:r>
        <w:rPr>
          <w:rFonts w:ascii="Times New Roman"/>
          <w:b w:val="false"/>
          <w:i w:val="false"/>
          <w:color w:val="ff0000"/>
          <w:sz w:val="28"/>
        </w:rPr>
        <w:t>№ 128</w:t>
      </w:r>
      <w:r>
        <w:rPr>
          <w:rFonts w:ascii="Times New Roman"/>
          <w:b w:val="false"/>
          <w:i w:val="false"/>
          <w:color w:val="ff0000"/>
          <w:sz w:val="28"/>
        </w:rPr>
        <w:t xml:space="preserve"> (вводится в действие с 01.01.2017); 08.09.2017 </w:t>
      </w:r>
      <w:r>
        <w:rPr>
          <w:rFonts w:ascii="Times New Roman"/>
          <w:b w:val="false"/>
          <w:i w:val="false"/>
          <w:color w:val="ff0000"/>
          <w:sz w:val="28"/>
        </w:rPr>
        <w:t>№ 140</w:t>
      </w:r>
      <w:r>
        <w:rPr>
          <w:rFonts w:ascii="Times New Roman"/>
          <w:b w:val="false"/>
          <w:i w:val="false"/>
          <w:color w:val="ff0000"/>
          <w:sz w:val="28"/>
        </w:rPr>
        <w:t xml:space="preserve"> (вводится в действие с 01.01.2017); от 20.11.2017 </w:t>
      </w:r>
      <w:r>
        <w:rPr>
          <w:rFonts w:ascii="Times New Roman"/>
          <w:b w:val="false"/>
          <w:i w:val="false"/>
          <w:color w:val="ff0000"/>
          <w:sz w:val="28"/>
        </w:rPr>
        <w:t>№ 143</w:t>
      </w:r>
      <w:r>
        <w:rPr>
          <w:rFonts w:ascii="Times New Roman"/>
          <w:b w:val="false"/>
          <w:i w:val="false"/>
          <w:color w:val="ff0000"/>
          <w:sz w:val="28"/>
        </w:rPr>
        <w:t xml:space="preserve"> (вводится в действие с 01.01.2017); от 11.12.2017 </w:t>
      </w:r>
      <w:r>
        <w:rPr>
          <w:rFonts w:ascii="Times New Roman"/>
          <w:b w:val="false"/>
          <w:i w:val="false"/>
          <w:color w:val="ff0000"/>
          <w:sz w:val="28"/>
        </w:rPr>
        <w:t>№ 147</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Установить на 2017 год распределение общей суммы поступлений от налогов в районный бюджет в следующих размерах:</w:t>
      </w:r>
    </w:p>
    <w:bookmarkEnd w:id="2"/>
    <w:p>
      <w:pPr>
        <w:spacing w:after="0"/>
        <w:ind w:left="0"/>
        <w:jc w:val="both"/>
      </w:pPr>
      <w:r>
        <w:rPr>
          <w:rFonts w:ascii="Times New Roman"/>
          <w:b w:val="false"/>
          <w:i w:val="false"/>
          <w:color w:val="000000"/>
          <w:sz w:val="28"/>
        </w:rPr>
        <w:t>
      1) по индивидуальному подоходному налогу с доходов, облагаемых у источника выплаты, – 100 процентов;</w:t>
      </w:r>
    </w:p>
    <w:p>
      <w:pPr>
        <w:spacing w:after="0"/>
        <w:ind w:left="0"/>
        <w:jc w:val="both"/>
      </w:pPr>
      <w:r>
        <w:rPr>
          <w:rFonts w:ascii="Times New Roman"/>
          <w:b w:val="false"/>
          <w:i w:val="false"/>
          <w:color w:val="000000"/>
          <w:sz w:val="28"/>
        </w:rPr>
        <w:t xml:space="preserve">
      2) по социальному налогу – 100 процентов; </w:t>
      </w:r>
    </w:p>
    <w:p>
      <w:pPr>
        <w:spacing w:after="0"/>
        <w:ind w:left="0"/>
        <w:jc w:val="both"/>
      </w:pPr>
      <w:r>
        <w:rPr>
          <w:rFonts w:ascii="Times New Roman"/>
          <w:b w:val="false"/>
          <w:i w:val="false"/>
          <w:color w:val="000000"/>
          <w:sz w:val="28"/>
        </w:rPr>
        <w:t>
      3) по индивидуальному подоходному налогу с доходов, не облагаемых у источника выплаты, по индивидуальному подоходному налогу с доходов иностранных граждан, облагаемых у источника выплаты, по индивидуальному подоходному налогу с доходов иностранных граждан, не облагаемых у источника, выплаты зачисляются полностью в районный бюджет.</w:t>
      </w:r>
    </w:p>
    <w:bookmarkStart w:name="z3" w:id="3"/>
    <w:p>
      <w:pPr>
        <w:spacing w:after="0"/>
        <w:ind w:left="0"/>
        <w:jc w:val="both"/>
      </w:pPr>
      <w:r>
        <w:rPr>
          <w:rFonts w:ascii="Times New Roman"/>
          <w:b w:val="false"/>
          <w:i w:val="false"/>
          <w:color w:val="000000"/>
          <w:sz w:val="28"/>
        </w:rPr>
        <w:t>
      3. Установить, что в доход районного бюджета зачисляются следующие:</w:t>
      </w:r>
    </w:p>
    <w:bookmarkEnd w:id="3"/>
    <w:p>
      <w:pPr>
        <w:spacing w:after="0"/>
        <w:ind w:left="0"/>
        <w:jc w:val="both"/>
      </w:pPr>
      <w:r>
        <w:rPr>
          <w:rFonts w:ascii="Times New Roman"/>
          <w:b w:val="false"/>
          <w:i w:val="false"/>
          <w:color w:val="000000"/>
          <w:sz w:val="28"/>
        </w:rPr>
        <w:t>
      налог на имущество юридических лиц и индивидуальных предпринимателей;</w:t>
      </w:r>
    </w:p>
    <w:p>
      <w:pPr>
        <w:spacing w:after="0"/>
        <w:ind w:left="0"/>
        <w:jc w:val="both"/>
      </w:pPr>
      <w:r>
        <w:rPr>
          <w:rFonts w:ascii="Times New Roman"/>
          <w:b w:val="false"/>
          <w:i w:val="false"/>
          <w:color w:val="000000"/>
          <w:sz w:val="28"/>
        </w:rPr>
        <w:t xml:space="preserve">
      земельный налог; </w:t>
      </w:r>
    </w:p>
    <w:p>
      <w:pPr>
        <w:spacing w:after="0"/>
        <w:ind w:left="0"/>
        <w:jc w:val="both"/>
      </w:pPr>
      <w:r>
        <w:rPr>
          <w:rFonts w:ascii="Times New Roman"/>
          <w:b w:val="false"/>
          <w:i w:val="false"/>
          <w:color w:val="000000"/>
          <w:sz w:val="28"/>
        </w:rPr>
        <w:t>
      налог на транспортные средства с физических и юридических лиц;</w:t>
      </w:r>
    </w:p>
    <w:p>
      <w:pPr>
        <w:spacing w:after="0"/>
        <w:ind w:left="0"/>
        <w:jc w:val="both"/>
      </w:pPr>
      <w:r>
        <w:rPr>
          <w:rFonts w:ascii="Times New Roman"/>
          <w:b w:val="false"/>
          <w:i w:val="false"/>
          <w:color w:val="000000"/>
          <w:sz w:val="28"/>
        </w:rPr>
        <w:t xml:space="preserve">
      единый земельный налог; </w:t>
      </w:r>
    </w:p>
    <w:p>
      <w:pPr>
        <w:spacing w:after="0"/>
        <w:ind w:left="0"/>
        <w:jc w:val="both"/>
      </w:pPr>
      <w:r>
        <w:rPr>
          <w:rFonts w:ascii="Times New Roman"/>
          <w:b w:val="false"/>
          <w:i w:val="false"/>
          <w:color w:val="000000"/>
          <w:sz w:val="28"/>
        </w:rPr>
        <w:t>
      акцизы на бензин (за исключением авиационного бензина) и дизельное топливо;</w:t>
      </w:r>
    </w:p>
    <w:p>
      <w:pPr>
        <w:spacing w:after="0"/>
        <w:ind w:left="0"/>
        <w:jc w:val="both"/>
      </w:pPr>
      <w:r>
        <w:rPr>
          <w:rFonts w:ascii="Times New Roman"/>
          <w:b w:val="false"/>
          <w:i w:val="false"/>
          <w:color w:val="000000"/>
          <w:sz w:val="28"/>
        </w:rPr>
        <w:t>
      плата за пользование земельными участками;</w:t>
      </w:r>
    </w:p>
    <w:p>
      <w:pPr>
        <w:spacing w:after="0"/>
        <w:ind w:left="0"/>
        <w:jc w:val="both"/>
      </w:pPr>
      <w:r>
        <w:rPr>
          <w:rFonts w:ascii="Times New Roman"/>
          <w:b w:val="false"/>
          <w:i w:val="false"/>
          <w:color w:val="000000"/>
          <w:sz w:val="28"/>
        </w:rPr>
        <w:t xml:space="preserve">
      сбор за государственную регистрацию индивидуальных предпринимателей; </w:t>
      </w:r>
    </w:p>
    <w:p>
      <w:pPr>
        <w:spacing w:after="0"/>
        <w:ind w:left="0"/>
        <w:jc w:val="both"/>
      </w:pPr>
      <w:r>
        <w:rPr>
          <w:rFonts w:ascii="Times New Roman"/>
          <w:b w:val="false"/>
          <w:i w:val="false"/>
          <w:color w:val="000000"/>
          <w:sz w:val="28"/>
        </w:rPr>
        <w:t>
      лицензионный сбор за право занятия отдельными видами деятельности;</w:t>
      </w:r>
    </w:p>
    <w:p>
      <w:pPr>
        <w:spacing w:after="0"/>
        <w:ind w:left="0"/>
        <w:jc w:val="both"/>
      </w:pPr>
      <w:r>
        <w:rPr>
          <w:rFonts w:ascii="Times New Roman"/>
          <w:b w:val="false"/>
          <w:i w:val="false"/>
          <w:color w:val="000000"/>
          <w:sz w:val="28"/>
        </w:rPr>
        <w:t>
      сбор за государственную регистрацию юридических лиц и учетную регистрацию филиалов и представительств;</w:t>
      </w:r>
    </w:p>
    <w:p>
      <w:pPr>
        <w:spacing w:after="0"/>
        <w:ind w:left="0"/>
        <w:jc w:val="both"/>
      </w:pPr>
      <w:r>
        <w:rPr>
          <w:rFonts w:ascii="Times New Roman"/>
          <w:b w:val="false"/>
          <w:i w:val="false"/>
          <w:color w:val="000000"/>
          <w:sz w:val="28"/>
        </w:rPr>
        <w:t>
      сбор за государственную регистрацию залога движимого имущества;</w:t>
      </w:r>
    </w:p>
    <w:p>
      <w:pPr>
        <w:spacing w:after="0"/>
        <w:ind w:left="0"/>
        <w:jc w:val="both"/>
      </w:pPr>
      <w:r>
        <w:rPr>
          <w:rFonts w:ascii="Times New Roman"/>
          <w:b w:val="false"/>
          <w:i w:val="false"/>
          <w:color w:val="000000"/>
          <w:sz w:val="28"/>
        </w:rPr>
        <w:t xml:space="preserve">
      сбор за государственную регистрацию транспортных средств, а также их перерегистрацию; </w:t>
      </w:r>
    </w:p>
    <w:p>
      <w:pPr>
        <w:spacing w:after="0"/>
        <w:ind w:left="0"/>
        <w:jc w:val="both"/>
      </w:pPr>
      <w:r>
        <w:rPr>
          <w:rFonts w:ascii="Times New Roman"/>
          <w:b w:val="false"/>
          <w:i w:val="false"/>
          <w:color w:val="000000"/>
          <w:sz w:val="28"/>
        </w:rPr>
        <w:t>
      сбор за государственную регистрацию прав на недвижимое имущество и сделок с ним;</w:t>
      </w:r>
    </w:p>
    <w:p>
      <w:pPr>
        <w:spacing w:after="0"/>
        <w:ind w:left="0"/>
        <w:jc w:val="both"/>
      </w:pPr>
      <w:r>
        <w:rPr>
          <w:rFonts w:ascii="Times New Roman"/>
          <w:b w:val="false"/>
          <w:i w:val="false"/>
          <w:color w:val="000000"/>
          <w:sz w:val="28"/>
        </w:rPr>
        <w:t>
      фиксированный налог;</w:t>
      </w:r>
    </w:p>
    <w:p>
      <w:pPr>
        <w:spacing w:after="0"/>
        <w:ind w:left="0"/>
        <w:jc w:val="both"/>
      </w:pPr>
      <w:r>
        <w:rPr>
          <w:rFonts w:ascii="Times New Roman"/>
          <w:b w:val="false"/>
          <w:i w:val="false"/>
          <w:color w:val="000000"/>
          <w:sz w:val="28"/>
        </w:rPr>
        <w:t xml:space="preserve">
      другие налоговые поступления в районный бюджет; </w:t>
      </w:r>
    </w:p>
    <w:p>
      <w:pPr>
        <w:spacing w:after="0"/>
        <w:ind w:left="0"/>
        <w:jc w:val="both"/>
      </w:pPr>
      <w:r>
        <w:rPr>
          <w:rFonts w:ascii="Times New Roman"/>
          <w:b w:val="false"/>
          <w:i w:val="false"/>
          <w:color w:val="000000"/>
          <w:sz w:val="28"/>
        </w:rPr>
        <w:t>
      государственная пошлина;</w:t>
      </w:r>
    </w:p>
    <w:p>
      <w:pPr>
        <w:spacing w:after="0"/>
        <w:ind w:left="0"/>
        <w:jc w:val="both"/>
      </w:pPr>
      <w:r>
        <w:rPr>
          <w:rFonts w:ascii="Times New Roman"/>
          <w:b w:val="false"/>
          <w:i w:val="false"/>
          <w:color w:val="000000"/>
          <w:sz w:val="28"/>
        </w:rPr>
        <w:t>
      другие неналоговые поступления в районный бюджет;</w:t>
      </w:r>
    </w:p>
    <w:p>
      <w:pPr>
        <w:spacing w:after="0"/>
        <w:ind w:left="0"/>
        <w:jc w:val="both"/>
      </w:pPr>
      <w:r>
        <w:rPr>
          <w:rFonts w:ascii="Times New Roman"/>
          <w:b w:val="false"/>
          <w:i w:val="false"/>
          <w:color w:val="000000"/>
          <w:sz w:val="28"/>
        </w:rPr>
        <w:t xml:space="preserve">
      поступления от продажи основного капитала. </w:t>
      </w:r>
    </w:p>
    <w:bookmarkStart w:name="z4" w:id="4"/>
    <w:p>
      <w:pPr>
        <w:spacing w:after="0"/>
        <w:ind w:left="0"/>
        <w:jc w:val="both"/>
      </w:pPr>
      <w:r>
        <w:rPr>
          <w:rFonts w:ascii="Times New Roman"/>
          <w:b w:val="false"/>
          <w:i w:val="false"/>
          <w:color w:val="000000"/>
          <w:sz w:val="28"/>
        </w:rPr>
        <w:t xml:space="preserve">
      4. Принять к сведению и руководству, что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республиканском бюджете на 2017–2019 годы" с 1 января 2017 года установлены: </w:t>
      </w:r>
    </w:p>
    <w:bookmarkEnd w:id="4"/>
    <w:p>
      <w:pPr>
        <w:spacing w:after="0"/>
        <w:ind w:left="0"/>
        <w:jc w:val="both"/>
      </w:pPr>
      <w:r>
        <w:rPr>
          <w:rFonts w:ascii="Times New Roman"/>
          <w:b w:val="false"/>
          <w:i w:val="false"/>
          <w:color w:val="000000"/>
          <w:sz w:val="28"/>
        </w:rPr>
        <w:t>
      1) минимальный размер заработной платы – 24 459 тенге;</w:t>
      </w:r>
    </w:p>
    <w:p>
      <w:pPr>
        <w:spacing w:after="0"/>
        <w:ind w:left="0"/>
        <w:jc w:val="both"/>
      </w:pPr>
      <w:r>
        <w:rPr>
          <w:rFonts w:ascii="Times New Roman"/>
          <w:b w:val="false"/>
          <w:i w:val="false"/>
          <w:color w:val="000000"/>
          <w:sz w:val="28"/>
        </w:rPr>
        <w:t xml:space="preserve">
      2) месячный расчетный показатель для исчисления пособий и иных социальных выплат, а также применения штрафных санкций, налогов и других платежей в соответствии с законодательством Республики Казахстан – 2 269 тенге; </w:t>
      </w:r>
    </w:p>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24 459 тенге.</w:t>
      </w:r>
    </w:p>
    <w:bookmarkStart w:name="z5" w:id="5"/>
    <w:p>
      <w:pPr>
        <w:spacing w:after="0"/>
        <w:ind w:left="0"/>
        <w:jc w:val="both"/>
      </w:pPr>
      <w:r>
        <w:rPr>
          <w:rFonts w:ascii="Times New Roman"/>
          <w:b w:val="false"/>
          <w:i w:val="false"/>
          <w:color w:val="000000"/>
          <w:sz w:val="28"/>
        </w:rPr>
        <w:t>
      5. Предусмотреть в районном бюджете на 2017 год поступления за счет целевых трансфертов из Национального фонда Республики Казахстан в общей сумме 535 160,7 тысяч тенге.</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решениями маслихата Темирского района Актюбинской области от 20.11.2017 </w:t>
      </w:r>
      <w:r>
        <w:rPr>
          <w:rFonts w:ascii="Times New Roman"/>
          <w:b w:val="false"/>
          <w:i w:val="false"/>
          <w:color w:val="ff0000"/>
          <w:sz w:val="28"/>
        </w:rPr>
        <w:t>№ 143</w:t>
      </w:r>
      <w:r>
        <w:rPr>
          <w:rFonts w:ascii="Times New Roman"/>
          <w:b w:val="false"/>
          <w:i w:val="false"/>
          <w:color w:val="ff0000"/>
          <w:sz w:val="28"/>
        </w:rPr>
        <w:t xml:space="preserve"> (вводится в действие с 01.01.2017); от 11.12.2017 </w:t>
      </w:r>
      <w:r>
        <w:rPr>
          <w:rFonts w:ascii="Times New Roman"/>
          <w:b w:val="false"/>
          <w:i w:val="false"/>
          <w:color w:val="ff0000"/>
          <w:sz w:val="28"/>
        </w:rPr>
        <w:t>№ 147</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6. Предусмотреть в районном бюджете на 2017 год объем субвенций из областного бюджета в сумме 964 000 тысяч тенге.</w:t>
      </w:r>
    </w:p>
    <w:bookmarkEnd w:id="6"/>
    <w:bookmarkStart w:name="z7" w:id="7"/>
    <w:p>
      <w:pPr>
        <w:spacing w:after="0"/>
        <w:ind w:left="0"/>
        <w:jc w:val="both"/>
      </w:pPr>
      <w:r>
        <w:rPr>
          <w:rFonts w:ascii="Times New Roman"/>
          <w:b w:val="false"/>
          <w:i w:val="false"/>
          <w:color w:val="000000"/>
          <w:sz w:val="28"/>
        </w:rPr>
        <w:t>
      7. Учесть в районном бюджете на 2017 год поступление целевых текущих трансфертов из республиканского бюджета:</w:t>
      </w:r>
    </w:p>
    <w:bookmarkEnd w:id="7"/>
    <w:p>
      <w:pPr>
        <w:spacing w:after="0"/>
        <w:ind w:left="0"/>
        <w:jc w:val="both"/>
      </w:pPr>
      <w:r>
        <w:rPr>
          <w:rFonts w:ascii="Times New Roman"/>
          <w:b w:val="false"/>
          <w:i w:val="false"/>
          <w:color w:val="000000"/>
          <w:sz w:val="28"/>
        </w:rPr>
        <w:t>
      на доплату учителям, прошедшим стажировку по языковым курсам, и на доплату учителям за замещение на период обучения основного сотрудника –5 270 тысяч тенге;</w:t>
      </w:r>
    </w:p>
    <w:p>
      <w:pPr>
        <w:spacing w:after="0"/>
        <w:ind w:left="0"/>
        <w:jc w:val="both"/>
      </w:pPr>
      <w:r>
        <w:rPr>
          <w:rFonts w:ascii="Times New Roman"/>
          <w:b w:val="false"/>
          <w:i w:val="false"/>
          <w:color w:val="000000"/>
          <w:sz w:val="28"/>
        </w:rPr>
        <w:t>
      на реализацию Плана мероприятий по обеспечению прав и улучшению качества жизни инвалидов в Республике Казахстан на 2012–2018 годы – 4 267 тысяч тенге;</w:t>
      </w:r>
    </w:p>
    <w:p>
      <w:pPr>
        <w:spacing w:after="0"/>
        <w:ind w:left="0"/>
        <w:jc w:val="both"/>
      </w:pPr>
      <w:r>
        <w:rPr>
          <w:rFonts w:ascii="Times New Roman"/>
          <w:b w:val="false"/>
          <w:i w:val="false"/>
          <w:color w:val="000000"/>
          <w:sz w:val="28"/>
        </w:rPr>
        <w:t>
      на развитие рынка труда – 19 000 тысяч тенге.</w:t>
      </w:r>
    </w:p>
    <w:p>
      <w:pPr>
        <w:spacing w:after="0"/>
        <w:ind w:left="0"/>
        <w:jc w:val="both"/>
      </w:pPr>
      <w:r>
        <w:rPr>
          <w:rFonts w:ascii="Times New Roman"/>
          <w:b w:val="false"/>
          <w:i w:val="false"/>
          <w:color w:val="000000"/>
          <w:sz w:val="28"/>
        </w:rPr>
        <w:t>
      Распределение указанных сумм целевых текущих трансфертов определяется на основании постановления акимата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маслихата Темирского района Актюбинской области от 20.11.2017 </w:t>
      </w:r>
      <w:r>
        <w:rPr>
          <w:rFonts w:ascii="Times New Roman"/>
          <w:b w:val="false"/>
          <w:i w:val="false"/>
          <w:color w:val="ff0000"/>
          <w:sz w:val="28"/>
        </w:rPr>
        <w:t>№ 143</w:t>
      </w:r>
      <w:r>
        <w:rPr>
          <w:rFonts w:ascii="Times New Roman"/>
          <w:b w:val="false"/>
          <w:i w:val="false"/>
          <w:color w:val="ff0000"/>
          <w:sz w:val="28"/>
        </w:rPr>
        <w:t xml:space="preserve"> (вводится в действие с 01.01.2017); от 11.12.2017 </w:t>
      </w:r>
      <w:r>
        <w:rPr>
          <w:rFonts w:ascii="Times New Roman"/>
          <w:b w:val="false"/>
          <w:i w:val="false"/>
          <w:color w:val="ff0000"/>
          <w:sz w:val="28"/>
        </w:rPr>
        <w:t>№ 147</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8. Учесть в районном бюджете на 2017 год поступление целевых трансфертов на развитие из республиканского бюджета:</w:t>
      </w:r>
    </w:p>
    <w:bookmarkEnd w:id="8"/>
    <w:p>
      <w:pPr>
        <w:spacing w:after="0"/>
        <w:ind w:left="0"/>
        <w:jc w:val="both"/>
      </w:pPr>
      <w:r>
        <w:rPr>
          <w:rFonts w:ascii="Times New Roman"/>
          <w:b w:val="false"/>
          <w:i w:val="false"/>
          <w:color w:val="000000"/>
          <w:sz w:val="28"/>
        </w:rPr>
        <w:t>
      на проектирование, развитие и (или) обустройство инженерно–коммуникационной инфраструктуры – 169 816 тысяч тенге.</w:t>
      </w:r>
    </w:p>
    <w:p>
      <w:pPr>
        <w:spacing w:after="0"/>
        <w:ind w:left="0"/>
        <w:jc w:val="both"/>
      </w:pPr>
      <w:r>
        <w:rPr>
          <w:rFonts w:ascii="Times New Roman"/>
          <w:b w:val="false"/>
          <w:i w:val="false"/>
          <w:color w:val="000000"/>
          <w:sz w:val="28"/>
        </w:rPr>
        <w:t>
      Распределение указанных сумм целевых трансфертов на развитие определяется на основании постановления акимата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решением маслихата Темирского района Актюбинской области от 20.11.2017 </w:t>
      </w:r>
      <w:r>
        <w:rPr>
          <w:rFonts w:ascii="Times New Roman"/>
          <w:b w:val="false"/>
          <w:i w:val="false"/>
          <w:color w:val="ff0000"/>
          <w:sz w:val="28"/>
        </w:rPr>
        <w:t>№ 143</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xml:space="preserve">
      9. Учесть в районном бюджете на 2017 год поступление из республиканского бюджета бюджетных кредитов для реализации мер социальной поддержки специалистов в сумме 34 508,5 тысяч тенге в соответствии с условиями, определяемыми Правительством Республики Казахстан. </w:t>
      </w:r>
    </w:p>
    <w:bookmarkEnd w:id="9"/>
    <w:p>
      <w:pPr>
        <w:spacing w:after="0"/>
        <w:ind w:left="0"/>
        <w:jc w:val="both"/>
      </w:pPr>
      <w:r>
        <w:rPr>
          <w:rFonts w:ascii="Times New Roman"/>
          <w:b w:val="false"/>
          <w:i w:val="false"/>
          <w:color w:val="000000"/>
          <w:sz w:val="28"/>
        </w:rPr>
        <w:t xml:space="preserve">
      Распределение указанных сумм кредитов определяется на основании постановления акимата района.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маслихата Темирского района Актюбинской области от 08.09.2017 </w:t>
      </w:r>
      <w:r>
        <w:rPr>
          <w:rFonts w:ascii="Times New Roman"/>
          <w:b w:val="false"/>
          <w:i w:val="false"/>
          <w:color w:val="ff0000"/>
          <w:sz w:val="28"/>
        </w:rPr>
        <w:t>№ 140</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10. Учесть в районном бюджете на 2017 год поступление целевых текущих трансфертов из областного бюджета:</w:t>
      </w:r>
    </w:p>
    <w:bookmarkEnd w:id="10"/>
    <w:p>
      <w:pPr>
        <w:spacing w:after="0"/>
        <w:ind w:left="0"/>
        <w:jc w:val="both"/>
      </w:pPr>
      <w:r>
        <w:rPr>
          <w:rFonts w:ascii="Times New Roman"/>
          <w:b w:val="false"/>
          <w:i w:val="false"/>
          <w:color w:val="000000"/>
          <w:sz w:val="28"/>
        </w:rPr>
        <w:t xml:space="preserve">
      на реализацию государственного образовательного заказа в дошкольных организациях образования – 51 733 тысяч тенге; </w:t>
      </w:r>
    </w:p>
    <w:p>
      <w:pPr>
        <w:spacing w:after="0"/>
        <w:ind w:left="0"/>
        <w:jc w:val="both"/>
      </w:pPr>
      <w:r>
        <w:rPr>
          <w:rFonts w:ascii="Times New Roman"/>
          <w:b w:val="false"/>
          <w:i w:val="false"/>
          <w:color w:val="000000"/>
          <w:sz w:val="28"/>
        </w:rPr>
        <w:t xml:space="preserve">
      на создание цифровой образовательной инфраструктуры – 32 444 тысяч тенге; </w:t>
      </w:r>
    </w:p>
    <w:p>
      <w:pPr>
        <w:spacing w:after="0"/>
        <w:ind w:left="0"/>
        <w:jc w:val="both"/>
      </w:pPr>
      <w:r>
        <w:rPr>
          <w:rFonts w:ascii="Times New Roman"/>
          <w:b w:val="false"/>
          <w:i w:val="false"/>
          <w:color w:val="000000"/>
          <w:sz w:val="28"/>
        </w:rPr>
        <w:t>
      на капитальные расходы подведомственных государственных учреждений и организаций образования – 152 337 тысяч тенге;</w:t>
      </w:r>
    </w:p>
    <w:p>
      <w:pPr>
        <w:spacing w:after="0"/>
        <w:ind w:left="0"/>
        <w:jc w:val="both"/>
      </w:pPr>
      <w:r>
        <w:rPr>
          <w:rFonts w:ascii="Times New Roman"/>
          <w:b w:val="false"/>
          <w:i w:val="false"/>
          <w:color w:val="000000"/>
          <w:sz w:val="28"/>
        </w:rPr>
        <w:t>
      на содействие занятости населения – 26 887 тысяч тенге;</w:t>
      </w:r>
    </w:p>
    <w:p>
      <w:pPr>
        <w:spacing w:after="0"/>
        <w:ind w:left="0"/>
        <w:jc w:val="both"/>
      </w:pPr>
      <w:r>
        <w:rPr>
          <w:rFonts w:ascii="Times New Roman"/>
          <w:b w:val="false"/>
          <w:i w:val="false"/>
          <w:color w:val="000000"/>
          <w:sz w:val="28"/>
        </w:rPr>
        <w:t>
      на возмещение владельцам стоимости изымаемых и уничтожаемых больных животных, продуктов и сырья животного происхождения – 5 102 тысяч тенге;</w:t>
      </w:r>
    </w:p>
    <w:p>
      <w:pPr>
        <w:spacing w:after="0"/>
        <w:ind w:left="0"/>
        <w:jc w:val="both"/>
      </w:pPr>
      <w:r>
        <w:rPr>
          <w:rFonts w:ascii="Times New Roman"/>
          <w:b w:val="false"/>
          <w:i w:val="false"/>
          <w:color w:val="000000"/>
          <w:sz w:val="28"/>
        </w:rPr>
        <w:t>
      на капитальный и средний ремонт автомобильных дорог районного значения и улиц населенных пунктов – 110 491,5 тысяч тенге;</w:t>
      </w:r>
    </w:p>
    <w:p>
      <w:pPr>
        <w:spacing w:after="0"/>
        <w:ind w:left="0"/>
        <w:jc w:val="both"/>
      </w:pPr>
      <w:r>
        <w:rPr>
          <w:rFonts w:ascii="Times New Roman"/>
          <w:b w:val="false"/>
          <w:i w:val="false"/>
          <w:color w:val="000000"/>
          <w:sz w:val="28"/>
        </w:rPr>
        <w:t>
      на развитие продуктивной занятости и массового предпринимательства – 26 314 тысяч тенге;</w:t>
      </w:r>
    </w:p>
    <w:p>
      <w:pPr>
        <w:spacing w:after="0"/>
        <w:ind w:left="0"/>
        <w:jc w:val="both"/>
      </w:pPr>
      <w:r>
        <w:rPr>
          <w:rFonts w:ascii="Times New Roman"/>
          <w:b w:val="false"/>
          <w:i w:val="false"/>
          <w:color w:val="000000"/>
          <w:sz w:val="28"/>
        </w:rPr>
        <w:t>
      на текущий ремонт организаций культуры – 8 000 тысяч тенге.</w:t>
      </w:r>
    </w:p>
    <w:p>
      <w:pPr>
        <w:spacing w:after="0"/>
        <w:ind w:left="0"/>
        <w:jc w:val="both"/>
      </w:pPr>
      <w:r>
        <w:rPr>
          <w:rFonts w:ascii="Times New Roman"/>
          <w:b w:val="false"/>
          <w:i w:val="false"/>
          <w:color w:val="000000"/>
          <w:sz w:val="28"/>
        </w:rPr>
        <w:t>
      Распределение указанных сумм целевых текущих трансфертов определяется на основании постановления акимата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решениями маслихата Темирского района Актюбинской области от 13.03.2017 </w:t>
      </w:r>
      <w:r>
        <w:rPr>
          <w:rFonts w:ascii="Times New Roman"/>
          <w:b w:val="false"/>
          <w:i w:val="false"/>
          <w:color w:val="ff0000"/>
          <w:sz w:val="28"/>
        </w:rPr>
        <w:t>№ 92</w:t>
      </w:r>
      <w:r>
        <w:rPr>
          <w:rFonts w:ascii="Times New Roman"/>
          <w:b w:val="false"/>
          <w:i w:val="false"/>
          <w:color w:val="ff0000"/>
          <w:sz w:val="28"/>
        </w:rPr>
        <w:t xml:space="preserve"> (вводится в действие с 01.01.2017); от 11.07.2017 </w:t>
      </w:r>
      <w:r>
        <w:rPr>
          <w:rFonts w:ascii="Times New Roman"/>
          <w:b w:val="false"/>
          <w:i w:val="false"/>
          <w:color w:val="ff0000"/>
          <w:sz w:val="28"/>
        </w:rPr>
        <w:t>№ 128</w:t>
      </w:r>
      <w:r>
        <w:rPr>
          <w:rFonts w:ascii="Times New Roman"/>
          <w:b w:val="false"/>
          <w:i w:val="false"/>
          <w:color w:val="ff0000"/>
          <w:sz w:val="28"/>
        </w:rPr>
        <w:t xml:space="preserve"> (вводится в действие с 01.01.2017); от 20.11.2017 </w:t>
      </w:r>
      <w:r>
        <w:rPr>
          <w:rFonts w:ascii="Times New Roman"/>
          <w:b w:val="false"/>
          <w:i w:val="false"/>
          <w:color w:val="ff0000"/>
          <w:sz w:val="28"/>
        </w:rPr>
        <w:t>№ 143</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11. Учесть в районном бюджете на 2017 год поступление целевых трансфертов на развитие из областного бюджета:</w:t>
      </w:r>
    </w:p>
    <w:bookmarkEnd w:id="11"/>
    <w:p>
      <w:pPr>
        <w:spacing w:after="0"/>
        <w:ind w:left="0"/>
        <w:jc w:val="both"/>
      </w:pPr>
      <w:r>
        <w:rPr>
          <w:rFonts w:ascii="Times New Roman"/>
          <w:b w:val="false"/>
          <w:i w:val="false"/>
          <w:color w:val="000000"/>
          <w:sz w:val="28"/>
        </w:rPr>
        <w:t>
      на проектирование и (или) строительство, реконструкцию жилья коммунального жилищного фонда – 85 144 тысяч тенге;</w:t>
      </w:r>
    </w:p>
    <w:p>
      <w:pPr>
        <w:spacing w:after="0"/>
        <w:ind w:left="0"/>
        <w:jc w:val="both"/>
      </w:pPr>
      <w:r>
        <w:rPr>
          <w:rFonts w:ascii="Times New Roman"/>
          <w:b w:val="false"/>
          <w:i w:val="false"/>
          <w:color w:val="000000"/>
          <w:sz w:val="28"/>
        </w:rPr>
        <w:t xml:space="preserve">
      на проектирование, развитие и (или) обустройство инженерно–коммуникационной инфраструктуры – 29 368 тысяч тенге; </w:t>
      </w:r>
    </w:p>
    <w:p>
      <w:pPr>
        <w:spacing w:after="0"/>
        <w:ind w:left="0"/>
        <w:jc w:val="both"/>
      </w:pPr>
      <w:r>
        <w:rPr>
          <w:rFonts w:ascii="Times New Roman"/>
          <w:b w:val="false"/>
          <w:i w:val="false"/>
          <w:color w:val="000000"/>
          <w:sz w:val="28"/>
        </w:rPr>
        <w:t>
      на развитие транспортной инфраструктуры – 161 481,3 тысяч тенге;</w:t>
      </w:r>
    </w:p>
    <w:p>
      <w:pPr>
        <w:spacing w:after="0"/>
        <w:ind w:left="0"/>
        <w:jc w:val="both"/>
      </w:pPr>
      <w:r>
        <w:rPr>
          <w:rFonts w:ascii="Times New Roman"/>
          <w:b w:val="false"/>
          <w:i w:val="false"/>
          <w:color w:val="000000"/>
          <w:sz w:val="28"/>
        </w:rPr>
        <w:t>
      на строительство и реконструкцию объектов начального, основного среднего и общего среднего образования - 7 000 тысяч тенге;</w:t>
      </w:r>
    </w:p>
    <w:p>
      <w:pPr>
        <w:spacing w:after="0"/>
        <w:ind w:left="0"/>
        <w:jc w:val="both"/>
      </w:pPr>
      <w:r>
        <w:rPr>
          <w:rFonts w:ascii="Times New Roman"/>
          <w:b w:val="false"/>
          <w:i w:val="false"/>
          <w:color w:val="000000"/>
          <w:sz w:val="28"/>
        </w:rPr>
        <w:t>
      на развитие систем водоснабжения и водоотведения в населенных пунктах – 5 000 тысяч тенге.</w:t>
      </w:r>
    </w:p>
    <w:p>
      <w:pPr>
        <w:spacing w:after="0"/>
        <w:ind w:left="0"/>
        <w:jc w:val="both"/>
      </w:pPr>
      <w:r>
        <w:rPr>
          <w:rFonts w:ascii="Times New Roman"/>
          <w:b w:val="false"/>
          <w:i w:val="false"/>
          <w:color w:val="000000"/>
          <w:sz w:val="28"/>
        </w:rPr>
        <w:t xml:space="preserve">
      Распределение указанных сумм целевых трансфертов на развитие определяется на основании постановления акимата района.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решениями маслихата Темирского района Актюбинской области от 13.03.2017 </w:t>
      </w:r>
      <w:r>
        <w:rPr>
          <w:rFonts w:ascii="Times New Roman"/>
          <w:b w:val="false"/>
          <w:i w:val="false"/>
          <w:color w:val="ff0000"/>
          <w:sz w:val="28"/>
        </w:rPr>
        <w:t>№ 92</w:t>
      </w:r>
      <w:r>
        <w:rPr>
          <w:rFonts w:ascii="Times New Roman"/>
          <w:b w:val="false"/>
          <w:i w:val="false"/>
          <w:color w:val="ff0000"/>
          <w:sz w:val="28"/>
        </w:rPr>
        <w:t xml:space="preserve"> (вводится в действие с 01.01.2017); от 11.07.2017 </w:t>
      </w:r>
      <w:r>
        <w:rPr>
          <w:rFonts w:ascii="Times New Roman"/>
          <w:b w:val="false"/>
          <w:i w:val="false"/>
          <w:color w:val="ff0000"/>
          <w:sz w:val="28"/>
        </w:rPr>
        <w:t>№ 128</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12. Утвердить резерв местного исполнительного органа района на 2017 год в сумме 34 640 тысяч тенге.</w:t>
      </w:r>
    </w:p>
    <w:bookmarkEnd w:id="12"/>
    <w:bookmarkStart w:name="z13" w:id="13"/>
    <w:p>
      <w:pPr>
        <w:spacing w:after="0"/>
        <w:ind w:left="0"/>
        <w:jc w:val="both"/>
      </w:pPr>
      <w:r>
        <w:rPr>
          <w:rFonts w:ascii="Times New Roman"/>
          <w:b w:val="false"/>
          <w:i w:val="false"/>
          <w:color w:val="000000"/>
          <w:sz w:val="28"/>
        </w:rPr>
        <w:t xml:space="preserve">
      13. Утвердить перечень районных бюджетных программ, не подлежащих секвестру в процессе исполнения районного бюджета на 2017 год, согласно </w:t>
      </w:r>
      <w:r>
        <w:rPr>
          <w:rFonts w:ascii="Times New Roman"/>
          <w:b w:val="false"/>
          <w:i w:val="false"/>
          <w:color w:val="000000"/>
          <w:sz w:val="28"/>
        </w:rPr>
        <w:t>приложению 4</w:t>
      </w:r>
      <w:r>
        <w:rPr>
          <w:rFonts w:ascii="Times New Roman"/>
          <w:b w:val="false"/>
          <w:i w:val="false"/>
          <w:color w:val="000000"/>
          <w:sz w:val="28"/>
        </w:rPr>
        <w:t>.</w:t>
      </w:r>
    </w:p>
    <w:bookmarkEnd w:id="13"/>
    <w:bookmarkStart w:name="z14" w:id="14"/>
    <w:p>
      <w:pPr>
        <w:spacing w:after="0"/>
        <w:ind w:left="0"/>
        <w:jc w:val="both"/>
      </w:pPr>
      <w:r>
        <w:rPr>
          <w:rFonts w:ascii="Times New Roman"/>
          <w:b w:val="false"/>
          <w:i w:val="false"/>
          <w:color w:val="000000"/>
          <w:sz w:val="28"/>
        </w:rPr>
        <w:t xml:space="preserve">
      14. Утвердить перечень бюджетных программ аппаратов акима города и сельских округов на 2017 год согласно </w:t>
      </w:r>
      <w:r>
        <w:rPr>
          <w:rFonts w:ascii="Times New Roman"/>
          <w:b w:val="false"/>
          <w:i w:val="false"/>
          <w:color w:val="000000"/>
          <w:sz w:val="28"/>
        </w:rPr>
        <w:t>приложению 5</w:t>
      </w:r>
      <w:r>
        <w:rPr>
          <w:rFonts w:ascii="Times New Roman"/>
          <w:b w:val="false"/>
          <w:i w:val="false"/>
          <w:color w:val="000000"/>
          <w:sz w:val="28"/>
        </w:rPr>
        <w:t>.</w:t>
      </w:r>
    </w:p>
    <w:bookmarkEnd w:id="14"/>
    <w:bookmarkStart w:name="z15" w:id="15"/>
    <w:p>
      <w:pPr>
        <w:spacing w:after="0"/>
        <w:ind w:left="0"/>
        <w:jc w:val="both"/>
      </w:pPr>
      <w:r>
        <w:rPr>
          <w:rFonts w:ascii="Times New Roman"/>
          <w:b w:val="false"/>
          <w:i w:val="false"/>
          <w:color w:val="000000"/>
          <w:sz w:val="28"/>
        </w:rPr>
        <w:t>
      15. Настоящее решение вводится в действие с 1 января 2017 года.</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Темирского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Темирского районного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Г.КАЛИЕВА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Б.ИЗБАСОВ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районного маслихата от 20 декабря 2016 года № 56</w:t>
            </w:r>
          </w:p>
        </w:tc>
      </w:tr>
    </w:tbl>
    <w:p>
      <w:pPr>
        <w:spacing w:after="0"/>
        <w:ind w:left="0"/>
        <w:jc w:val="left"/>
      </w:pPr>
      <w:r>
        <w:rPr>
          <w:rFonts w:ascii="Times New Roman"/>
          <w:b/>
          <w:i w:val="false"/>
          <w:color w:val="000000"/>
        </w:rPr>
        <w:t xml:space="preserve"> Темирский районный бюджет на 2017 год</w:t>
      </w:r>
    </w:p>
    <w:p>
      <w:pPr>
        <w:spacing w:after="0"/>
        <w:ind w:left="0"/>
        <w:jc w:val="both"/>
      </w:pPr>
      <w:r>
        <w:rPr>
          <w:rFonts w:ascii="Times New Roman"/>
          <w:b w:val="false"/>
          <w:i w:val="false"/>
          <w:color w:val="ff0000"/>
          <w:sz w:val="28"/>
        </w:rPr>
        <w:t xml:space="preserve">
      Сноска. Приложение 1 – в редакции решения маслихата Темирского района Актюбинской области от 11.12.2017 </w:t>
      </w:r>
      <w:r>
        <w:rPr>
          <w:rFonts w:ascii="Times New Roman"/>
          <w:b w:val="false"/>
          <w:i w:val="false"/>
          <w:color w:val="ff0000"/>
          <w:sz w:val="28"/>
        </w:rPr>
        <w:t>№ 147</w:t>
      </w:r>
      <w:r>
        <w:rPr>
          <w:rFonts w:ascii="Times New Roman"/>
          <w:b w:val="false"/>
          <w:i w:val="false"/>
          <w:color w:val="ff0000"/>
          <w:sz w:val="28"/>
        </w:rPr>
        <w:t xml:space="preserve"> (вводится в действие с 01.01.2017).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6"/>
          <w:p>
            <w:pPr>
              <w:spacing w:after="20"/>
              <w:ind w:left="20"/>
              <w:jc w:val="both"/>
            </w:pPr>
            <w:r>
              <w:rPr>
                <w:rFonts w:ascii="Times New Roman"/>
                <w:b w:val="false"/>
                <w:i w:val="false"/>
                <w:color w:val="000000"/>
                <w:sz w:val="20"/>
              </w:rPr>
              <w:t>
Категория</w:t>
            </w:r>
          </w:p>
          <w:bookmarkEnd w:id="16"/>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
(тысяч тенге)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I.Доходы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5051714,1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3082589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342551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342551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2460471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2394519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1863654,8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поступаемые из вышестоящих органов государственного управления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1863654,8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поступаемые из областного бюджета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1863654,8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451"/>
        <w:gridCol w:w="1150"/>
        <w:gridCol w:w="5195"/>
        <w:gridCol w:w="28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
(тысяч тенге)</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5083791,9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460045,5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410743,9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126992,1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236369,8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225474,8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государственных органов</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по чрезвычайным ситуациям</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3106280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2581604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2498427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Дополнительное образование для детей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единовременных денежных средств казахстанским гражданам, усыновившим (удочерившим) ребенка (детей)-сироту и ребенка (детей), оставшегося без попечения родителей</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308271,9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на детей до 18 лет</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обусловленной денежной помощи по проекту Өрлеу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244249,9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234276,9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проживающим в сельской местности, в соответствии с законодательством Республики Казахстан</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инвалидов</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эксплутации тепловых сетей, находящихся в коммунальной собственности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304404,1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культуры, развития языков, физической культуры и спорта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127993,9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сельского хозяйства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ветеринарии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санитарного убоя больных животных</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изымаемых и уничтожаемых больных животных, продуктов и сырья животного происхождения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эффективного градостроительного освоения территории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277103,8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277103,8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277103,8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развития предпринимательства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выдаваемые органам местного самоуправления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Кахахстан</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ІІІ.Чистое бюджетное кредитование</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552324,7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570146,7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535160,7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535160,7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535160,7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на реконструкцию и строительство систем тепло-, водоснабжения и водоотведения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535160,7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бюджета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-584402,5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Финансирование дефицита бюджета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584402,5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569669,2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569669,2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569669,2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свободных бюджетных средств</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районного маслихата от 20 декабря 2016 года № 56</w:t>
            </w:r>
          </w:p>
        </w:tc>
      </w:tr>
    </w:tbl>
    <w:p>
      <w:pPr>
        <w:spacing w:after="0"/>
        <w:ind w:left="0"/>
        <w:jc w:val="left"/>
      </w:pPr>
      <w:r>
        <w:rPr>
          <w:rFonts w:ascii="Times New Roman"/>
          <w:b/>
          <w:i w:val="false"/>
          <w:color w:val="000000"/>
        </w:rPr>
        <w:t xml:space="preserve"> Темирский районный бюджет на 2018 год</w:t>
      </w:r>
    </w:p>
    <w:p>
      <w:pPr>
        <w:spacing w:after="0"/>
        <w:ind w:left="0"/>
        <w:jc w:val="both"/>
      </w:pPr>
      <w:r>
        <w:rPr>
          <w:rFonts w:ascii="Times New Roman"/>
          <w:b w:val="false"/>
          <w:i w:val="false"/>
          <w:color w:val="ff0000"/>
          <w:sz w:val="28"/>
        </w:rPr>
        <w:t xml:space="preserve">
      Сноска. Заголовок приложения 2 - в редакции решения маслихата Темирского района Актюбинской области от 08.09.2017 </w:t>
      </w:r>
      <w:r>
        <w:rPr>
          <w:rFonts w:ascii="Times New Roman"/>
          <w:b w:val="false"/>
          <w:i w:val="false"/>
          <w:color w:val="ff0000"/>
          <w:sz w:val="28"/>
        </w:rPr>
        <w:t>№ 140</w:t>
      </w:r>
      <w:r>
        <w:rPr>
          <w:rFonts w:ascii="Times New Roman"/>
          <w:b w:val="false"/>
          <w:i w:val="false"/>
          <w:color w:val="ff0000"/>
          <w:sz w:val="28"/>
        </w:rPr>
        <w:t xml:space="preserve"> (вводится в действие с 01.01.2017).</w:t>
      </w:r>
      <w:r>
        <w:br/>
      </w:r>
      <w:r>
        <w:rPr>
          <w:rFonts w:ascii="Times New Roman"/>
          <w:b w:val="false"/>
          <w:i w:val="false"/>
          <w:color w:val="ff0000"/>
          <w:sz w:val="28"/>
        </w:rPr>
        <w:t xml:space="preserve">
      Сноска. Приложение 2 – в редакции решения маслихата Темирского района Актюбинской области от 11.07.2017 </w:t>
      </w:r>
      <w:r>
        <w:rPr>
          <w:rFonts w:ascii="Times New Roman"/>
          <w:b w:val="false"/>
          <w:i w:val="false"/>
          <w:color w:val="ff0000"/>
          <w:sz w:val="28"/>
        </w:rPr>
        <w:t>№ 128</w:t>
      </w:r>
      <w:r>
        <w:rPr>
          <w:rFonts w:ascii="Times New Roman"/>
          <w:b w:val="false"/>
          <w:i w:val="false"/>
          <w:color w:val="ff0000"/>
          <w:sz w:val="28"/>
        </w:rPr>
        <w:t xml:space="preserve"> (вводится в действие с 01.01.2017).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(тысяч тенге)</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I.Доходы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4588640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2986527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282144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282144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2420874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налог</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поступаемые из вышестоящих органов государственного управления</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поступаемые из областного бюджета</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596"/>
        <w:gridCol w:w="1257"/>
        <w:gridCol w:w="1258"/>
        <w:gridCol w:w="5683"/>
        <w:gridCol w:w="25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(тысяч тенге)</w:t>
            </w:r>
          </w:p>
        </w:tc>
      </w:tr>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4588640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386101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336049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213964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212864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по чрезвычайным ситуациям</w:t>
            </w: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3006512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207571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207571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207571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2708961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2630157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2522524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107633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психического здоровья детей и подростков и оказание психолого-медико-педагогической консультативной помощи населению</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198287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на детей до 18 лет</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обусловленной денежной помощи по проекту Өрлеу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144987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134590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проживающим в сельской местности в соответствии с законодательством Республики Казахстан</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инвалидов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440596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305488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305488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305488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265697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153288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153288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153288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134810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скотомогильников (биотермических ям)</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санитарного убоя больных животных</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Земельно-хозяйственное устройство населенных пунктов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эффективного градостроительного освоения территории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развития предпринимательства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выдаваемые органам местного самоуправления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ІІІ.Чистое бюджетное кредитование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4"/>
        <w:gridCol w:w="1343"/>
        <w:gridCol w:w="3210"/>
        <w:gridCol w:w="43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(тысяч тенге)</w:t>
            </w:r>
          </w:p>
        </w:tc>
      </w:tr>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325"/>
        <w:gridCol w:w="325"/>
        <w:gridCol w:w="325"/>
        <w:gridCol w:w="5275"/>
        <w:gridCol w:w="57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5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(тысяч тенге)</w:t>
            </w:r>
          </w:p>
        </w:tc>
      </w:tr>
      <w:tr>
        <w:trPr>
          <w:trHeight w:val="30" w:hRule="atLeast"/>
        </w:trPr>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бюджета</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Финансирование дефицита бюджета</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0"/>
        <w:gridCol w:w="979"/>
        <w:gridCol w:w="2065"/>
        <w:gridCol w:w="2065"/>
        <w:gridCol w:w="2520"/>
        <w:gridCol w:w="31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(тысяч тенге)</w:t>
            </w:r>
          </w:p>
        </w:tc>
      </w:tr>
      <w:tr>
        <w:trPr>
          <w:trHeight w:val="30" w:hRule="atLeast"/>
        </w:trPr>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районного маслихата от 20 декабря 2016 года № 56</w:t>
            </w:r>
          </w:p>
        </w:tc>
      </w:tr>
    </w:tbl>
    <w:p>
      <w:pPr>
        <w:spacing w:after="0"/>
        <w:ind w:left="0"/>
        <w:jc w:val="left"/>
      </w:pPr>
      <w:r>
        <w:rPr>
          <w:rFonts w:ascii="Times New Roman"/>
          <w:b/>
          <w:i w:val="false"/>
          <w:color w:val="000000"/>
        </w:rPr>
        <w:t xml:space="preserve"> Темирский районный бюджет на 2019 год</w:t>
      </w:r>
    </w:p>
    <w:p>
      <w:pPr>
        <w:spacing w:after="0"/>
        <w:ind w:left="0"/>
        <w:jc w:val="both"/>
      </w:pPr>
      <w:r>
        <w:rPr>
          <w:rFonts w:ascii="Times New Roman"/>
          <w:b w:val="false"/>
          <w:i w:val="false"/>
          <w:color w:val="ff0000"/>
          <w:sz w:val="28"/>
        </w:rPr>
        <w:t xml:space="preserve">
      Сноска. Заголовок приложения 3 - в редакции решения маслихата Темирского района Актюбинской области от 08.09.2017 </w:t>
      </w:r>
      <w:r>
        <w:rPr>
          <w:rFonts w:ascii="Times New Roman"/>
          <w:b w:val="false"/>
          <w:i w:val="false"/>
          <w:color w:val="ff0000"/>
          <w:sz w:val="28"/>
        </w:rPr>
        <w:t>№ 140</w:t>
      </w:r>
      <w:r>
        <w:rPr>
          <w:rFonts w:ascii="Times New Roman"/>
          <w:b w:val="false"/>
          <w:i w:val="false"/>
          <w:color w:val="ff0000"/>
          <w:sz w:val="28"/>
        </w:rPr>
        <w:t xml:space="preserve"> (вводится в действие с 01.01.2017).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4"/>
        <w:gridCol w:w="39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
(тысяч тенге)</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I.Доходы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4 221 133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3036114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286021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286021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2460383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2388173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налог</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365886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365886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365886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797133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поступаемые из вышестоящих органов государственного управления</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797133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поступаемые из областного бюджета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1193"/>
        <w:gridCol w:w="1193"/>
        <w:gridCol w:w="5392"/>
        <w:gridCol w:w="27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
(тысяч тенге)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4 221 133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384715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334445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по чрезвычайным ситуациям</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3033569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деятельности организаций дошкольного воспитания и обучения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2734197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2655237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Дополнительное образование для детей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образования для детей и юношества по спорту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психического здоровья детей и подростков и оказание психолого-медико-педагогической консультативной помощи населению</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на детей до 18 лет</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обусловленной денежной помощи по проекту Өрлеу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проживающим в сельской местности в соответствии с законодательством Республики Казахстан</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инвалидов</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сельского хозяйства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ветеринарии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функционирования скотомогильников (биотермических ям)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санитарного убоя больных животных</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Земельно-хозяйственное устройство населенных пунктов</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эффективного градостроительного освоения территории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развития предпринимательства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выдаваемые органам местного самоуправления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ІІІ.Чистое бюджетное кредитование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4"/>
        <w:gridCol w:w="1343"/>
        <w:gridCol w:w="3210"/>
        <w:gridCol w:w="43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
(тысяч тенге)</w:t>
            </w:r>
          </w:p>
        </w:tc>
      </w:tr>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287"/>
        <w:gridCol w:w="287"/>
        <w:gridCol w:w="287"/>
        <w:gridCol w:w="4653"/>
        <w:gridCol w:w="64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6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
(тысяч тенге)</w:t>
            </w:r>
          </w:p>
        </w:tc>
      </w:tr>
      <w:tr>
        <w:trPr>
          <w:trHeight w:val="30" w:hRule="atLeast"/>
        </w:trPr>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бюджета</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12 815,0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Финансирование дефицита бюджета</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- 12 815,0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7"/>
        <w:gridCol w:w="1937"/>
        <w:gridCol w:w="2364"/>
        <w:gridCol w:w="37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
(тысяч тенге)</w:t>
            </w:r>
          </w:p>
        </w:tc>
      </w:tr>
      <w:tr>
        <w:trPr>
          <w:trHeight w:val="30" w:hRule="atLeast"/>
        </w:trPr>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 к решению районного маслихата от 20 декабря 2016 года № 56</w:t>
            </w:r>
          </w:p>
        </w:tc>
      </w:tr>
    </w:tbl>
    <w:p>
      <w:pPr>
        <w:spacing w:after="0"/>
        <w:ind w:left="0"/>
        <w:jc w:val="left"/>
      </w:pPr>
      <w:r>
        <w:rPr>
          <w:rFonts w:ascii="Times New Roman"/>
          <w:b/>
          <w:i w:val="false"/>
          <w:color w:val="000000"/>
        </w:rPr>
        <w:t xml:space="preserve"> Перечень районных бюджетных программ, не подлежащих секвестру  в процессе исполнения районного бюджета на 2017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3"/>
        <w:gridCol w:w="1316"/>
        <w:gridCol w:w="2776"/>
        <w:gridCol w:w="2776"/>
        <w:gridCol w:w="3389"/>
      </w:tblGrid>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БП</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трансфертов, выдаваемых из республиканского бюджета</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 к решению районного маслихата от 20 декабря 2016 года № 56</w:t>
            </w:r>
          </w:p>
        </w:tc>
      </w:tr>
    </w:tbl>
    <w:p>
      <w:pPr>
        <w:spacing w:after="0"/>
        <w:ind w:left="0"/>
        <w:jc w:val="left"/>
      </w:pPr>
      <w:r>
        <w:rPr>
          <w:rFonts w:ascii="Times New Roman"/>
          <w:b/>
          <w:i w:val="false"/>
          <w:color w:val="000000"/>
        </w:rPr>
        <w:t xml:space="preserve"> Перечень бюджетных программ аппаратов акима города и сельских округов на 2017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89"/>
        <w:gridCol w:w="2044"/>
        <w:gridCol w:w="1792"/>
        <w:gridCol w:w="1793"/>
        <w:gridCol w:w="1548"/>
        <w:gridCol w:w="1953"/>
        <w:gridCol w:w="1794"/>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и округов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бюджетных программ</w:t>
            </w:r>
          </w:p>
        </w:tc>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"Развитие регионов"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Темир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13677,0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Шубаркудукский сельский округ</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81402,1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Шубаршийский сельский округ</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Аксайский сельский округ</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17593,0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Алтыкарасуский сельский округ</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18527,0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Кайындинский сельский округ</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17624,9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Кенестуский сельский округ</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22683,0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Кенкиякский сельский округ</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24143,0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Саркольский сельский округ</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Таскопинский сельский округ</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Шыгырлинский сельский округ</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203905,0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35072,0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