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26e1" w14:textId="dda2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на территории Хромтауского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16 марта 2016 года № 2. Зарегистрировано Департаментом юстиции Актюбинской области 17 марта 2016 года № 4795. Утратило силу решением акима Хромтауского района Актюбинской области от 30 сентября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Хромтауского района Актюбинской области от 30.09.2016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11 апреля 2014 года "О гражданской защите", на основании протокола заседания комиссии по предупреждению и ликвидации чрезвычайных ситуаций при акимате Хромтауского района от 16 марта 2016 года № 4, в связи со сложившейся обстановкой на территории Хромтауского района, в целях обеспечения жизнедеятельности населенных пунктов, аким Хромтауского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местного масштаба на территории Хромтауского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Руководство ликвидации чрезвычайной ситуации и проведения соответствующих мероприятий, вытекающих из данного решения на территории Хромтауского района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Хромтауского района от 3 января 2016 года № 1 "Об объявлении чрезвычайной ситуации природного характера" (зарегистрированное в реестре государственной регистрации нормативных правовых актов за № 4665, опубликованное 7 января 2016 года в газете "Хромтау").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опубликования, и распространяются на правоотношения, возникшие с 15 марта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