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d8ad" w14:textId="f66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здравохранения,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25 апреля 2016 года № 19. Зарегистрировано Департаментом юстиции Актюбинской области 18 мая 2016 года № 4934. Утратило силу решением маслихата Хромтауского района Актюбинской области от 13 марта 2019 года № 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изменениями, внесенными решением маслихата Хромтауского района Актюбинской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Хромтауского района Актюбинской области от 15.05.2017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решением маслихата Хромтауского района Актюбинской области от 04.01.2019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