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d95" w14:textId="a6f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Аксуского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Аксусского районного маслихата Алматинской области от 14 апреля 2016 года № 2-9. Зарегистрировано Департаментом юстиции Алматинской области 17 мая № 3835. Утратило силу решением Аксуского районного маслихата Алматинской области от 30 марта 2017 года № 13-61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13-61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Усенова Нурбола Каметкалиевича.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Аксуского районного маслихата от 14 апреля 2016 года № 2-9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Аксуского районного маслихата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Аксуского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Аксуского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