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ce70" w14:textId="48dc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Аксуского района Алматинской области от 22 декабря 2016 года № 508. Зарегистрировано Департаментом юстиции Алматинской области 9 января 2017 года № 4060. Утратило силу постановлением акимата Аксуского района области Жетісу от 22 февраля 2024 года № 97</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Аксуского района области Жетісу от 22.02.2024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Аксуского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Установить квоты рабочих мест для трудоустройства лиц, освобожденных из мест лишения свободы и лиц, состоящих на учете службы пробации в организациях независимо от организационно-правовой формы и формы собственности в размере двух процентов от списочной численности работников организации.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района Корганбаева Сабита Бейсебековича.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Аксуского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Далбагаев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