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7900" w14:textId="14f7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22 декабря 2015 года № 59-1 "О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24 марта 2016 года № 1-5. Зарегистрировано Департаментом юстиции Алматинской области 31 марта 2016 года № 3760.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23 января 2016 года № 4), в решение Алакольского районного маслихата от 4 февраля 2016 года № 61-1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20 февраля 2016 года № 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7312804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1659431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5639951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2273163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1095934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7489100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28694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210900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Алакольского района" (по согласованию С.Н.Бекболатов)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решении возложить на постоянную комиссию районного маслихата "По экономике, бюджету и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24 марта 2016 года № 1-5 "О внесении изменений в решение Алакольского районного маслихата от 22 декабря 2015 года № 59-1 "О бюджете Алакольского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22 декабря 2015 года № 59-1 "О бюджете Алакольского района на 2016-2018 годы"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реконструкция объектов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9 529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