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545c" w14:textId="d525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Алакольского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29 апреля 2016 года № 3-5. Зарегистрировано Департаментом юстиции Алматинской области 27 мая 2016 года № 3855. Утратило силу решением Алакольского районного маслихата Алматинской области от 14 декабря 2020 года № 80-2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80-2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/>
          <w:i w:val="false"/>
          <w:color w:val="000000"/>
          <w:sz w:val="28"/>
        </w:rPr>
        <w:t xml:space="preserve"> "Об утверждении Правил предоставления жилищной помощи",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/>
          <w:i w:val="false"/>
          <w:color w:val="000000"/>
          <w:sz w:val="28"/>
        </w:rPr>
        <w:t>ом</w:t>
      </w:r>
      <w:r>
        <w:rPr>
          <w:rFonts w:ascii="Times New Roman"/>
          <w:b/>
          <w:i w:val="false"/>
          <w:color w:val="000000"/>
          <w:sz w:val="28"/>
        </w:rPr>
        <w:t xml:space="preserve"> Министра национальной экономики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хозяйства", Алакольский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Алакольского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Алакольского районного маслихата от 03 апреля 2015 года № 47-7 "Об определении размера и порядка оказания жилищной помощи малообеспеченным семьям (гражданам) Алакольского района" (зарегистрированного в Реестре государственной регистрации нормативных правовых актов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3155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общественно-политической газете "Алакөл" от </w:t>
      </w:r>
      <w:r>
        <w:rPr>
          <w:rFonts w:ascii="Times New Roman"/>
          <w:b w:val="false"/>
          <w:i w:val="false"/>
          <w:color w:val="000000"/>
          <w:sz w:val="28"/>
        </w:rPr>
        <w:t>16 мая 2015 года № 21 (7643)).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занятости и социальных программ Алакольского района" (по согласованию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А. Садирбекова)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Алакольского районного маслихата "По вопросам социального развития и депутатского полномочия".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Алакольского районного маслихата от 29 апреля 2016 года № 3-5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размера и порядка оказания жилищной помощи малообеспеченным семьям (гражданам) Алакольского района"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</w:t>
      </w:r>
      <w:r>
        <w:rPr>
          <w:rFonts w:ascii="Times New Roman"/>
          <w:b/>
          <w:i w:val="false"/>
          <w:color w:val="000000"/>
        </w:rPr>
        <w:t>малообеспеченным семьям (гражданам)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и определяет размер и порядок оказания жилищной помощи малообеспеченным семьям (гражданам).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доля предельно-допустимых расходов–отношение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– государственное учреждение "Отдел занятости и социальных программ Алакольского района",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некоммерческое акционерного общество "Государственная корпорация "Правительство для граждан" (далее-Государственная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веб-портал "электронного правительства" www.egov.kz (далее-портал);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Алакольском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Доля предельно-допустимого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органам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End w:id="4"/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Расчетным периодом для назначения жилищной помощи считается квартал года, в котором подано заявление со всеми необходимыми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гражданин (семья) обращается в гос корпорацию центр обслуживания населения или на портал и предоставляет документы согласно пункта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(далее–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установленные сроки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Получатели жилищной помощи в течение десяти рабочих дней извещают уполномоченный орган об обстоятельствах, влияющих на право получения жилищной помощи или ее размер.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расчитывается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органам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 при потреблении коммунальных услуг ниже норм, учитываются по фактическим расходам: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семью для приготовления пищи потребление сжиженного газа в месяц – 10 килограмм (1 маленький баллон);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– 70 киловатт, на 2-х человек – 140 киловатт, на 3-х человек – 160 киловатт, на 4-х и более человек –180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установлена электроплита: на 1-го человека – 90 киловатт, на 2-х человек – 150 киловатт, на 3-х человек – 210 киловатт, 4 и более человек – 250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отопление жилья твердым топливом в год – 5 тонны угля;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нормы на водоснабжение –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 содержание жилого дома (жилого здания) –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цена, сложившаяся за предыдущий квартал в регионе.</w:t>
      </w:r>
    </w:p>
    <w:bookmarkEnd w:id="6"/>
    <w:bookmarkStart w:name="z6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