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1b62" w14:textId="7021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Школьная" села Желторангы Желторанг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торангинского сельского округа Балхашского района Алматинской области от 28 апреля 2016 года № 4-3. Зарегистрировано Департаментом юстиции Алматинской области 12 мая 2016 года № 38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Желторангы Желторангинского сельского округа, на основании заключения ономастической комиссии Алматинской области от 10 июля 2015 года, аким Желторангинского сельского округа Балх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Школьная" на улицу "Сатимкул Копжасаров" села Желторангы Желторанг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алиста государственного учреждения "Аппарат акима Желторангинского сельского округа" Шобеева Ербола Серикбаевича опубликование настояшего решения после государственной регистрации в органах юстиции официальных и периодических печатных изданиях, а также на интернет-ресурсе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е решение вступаеть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