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a178" w14:textId="73da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Ескельдинского районного маслихата от 8 ноября 2013 года № 26-148 "О повышении базовых ставок земельного налога по Ескельдинскому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Ескельдинского районного маслихата Алматинской областного от 06 января 2016 года № 61-344. Зарегистрировано Департаментом юстиции Алматинской области 03 февраля 2016 года № 3686. Утратило силу решением Ескельдинского районного маслихата Алматинской области от 23 мая 2016 года № 4-22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Ескельдинского районного маслихата Алматинской области от 23.05.2016 </w:t>
      </w:r>
      <w:r>
        <w:rPr>
          <w:rFonts w:ascii="Times New Roman"/>
          <w:b w:val="false"/>
          <w:i w:val="false"/>
          <w:color w:val="ff0000"/>
          <w:sz w:val="28"/>
        </w:rPr>
        <w:t>№ 4-22</w:t>
      </w:r>
      <w:r>
        <w:rPr>
          <w:rFonts w:ascii="Times New Roman"/>
          <w:b w:val="false"/>
          <w:i w:val="false"/>
          <w:color w:val="ff0000"/>
          <w:sz w:val="28"/>
        </w:rPr>
        <w:t>.</w:t>
      </w:r>
      <w:r>
        <w:br/>
      </w:r>
      <w:r>
        <w:rPr>
          <w:rFonts w:ascii="Times New Roman"/>
          <w:b w:val="false"/>
          <w:i w:val="false"/>
          <w:color w:val="000000"/>
          <w:sz w:val="28"/>
        </w:rPr>
        <w:t xml:space="preserve">
      В соответствии </w:t>
      </w:r>
      <w:r>
        <w:rPr>
          <w:rFonts w:ascii="Times New Roman"/>
          <w:b w:val="false"/>
          <w:i w:val="false"/>
          <w:color w:val="000000"/>
          <w:sz w:val="28"/>
        </w:rPr>
        <w:t>спунктом 1</w:t>
      </w:r>
      <w:r>
        <w:rPr>
          <w:rFonts w:ascii="Times New Roman"/>
          <w:b w:val="false"/>
          <w:i w:val="false"/>
          <w:color w:val="000000"/>
          <w:sz w:val="28"/>
        </w:rPr>
        <w:t xml:space="preserve"> статьи 387 Кодекса Республики Казахстан </w:t>
      </w:r>
      <w:r>
        <w:rPr>
          <w:rFonts w:ascii="Times New Roman"/>
          <w:b w:val="false"/>
          <w:i w:val="false"/>
          <w:color w:val="000000"/>
          <w:sz w:val="28"/>
        </w:rPr>
        <w:t xml:space="preserve">от 10 декабря 2008 года "О налогах и других обязательных платежах в бюджет" (Налоговый кодекс),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и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нормативно правовых актах", Ескельдинский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Ескельдинского районного маслихата от 8 ноября 2013 года № 26-148 "О повышении базовых ставок земельного налога по Ескельдинскому району" (зарегистрированного в Реестре государственной регистрации нормативных правовых актов от 13 декабря 2013 года № 2524, опубликованого в газете "Жетысу шугыласы" от 27 декабря 2013 года № 52) следующие изменения:</w:t>
      </w:r>
      <w:r>
        <w:br/>
      </w:r>
      <w:r>
        <w:rPr>
          <w:rFonts w:ascii="Times New Roman"/>
          <w:b w:val="false"/>
          <w:i w:val="false"/>
          <w:color w:val="000000"/>
          <w:sz w:val="28"/>
        </w:rPr>
        <w:t>
      </w:t>
      </w:r>
      <w:r>
        <w:rPr>
          <w:rFonts w:ascii="Times New Roman"/>
          <w:b w:val="false"/>
          <w:i w:val="false"/>
          <w:color w:val="000000"/>
          <w:sz w:val="28"/>
        </w:rPr>
        <w:t>исключить из пункта один указанного решения цифру "378".</w:t>
      </w:r>
      <w:r>
        <w:br/>
      </w:r>
      <w:r>
        <w:rPr>
          <w:rFonts w:ascii="Times New Roman"/>
          <w:b w:val="false"/>
          <w:i w:val="false"/>
          <w:color w:val="000000"/>
          <w:sz w:val="28"/>
        </w:rPr>
        <w:t>
      </w:t>
      </w:r>
      <w:r>
        <w:rPr>
          <w:rFonts w:ascii="Times New Roman"/>
          <w:b w:val="false"/>
          <w:i w:val="false"/>
          <w:color w:val="000000"/>
          <w:sz w:val="28"/>
        </w:rPr>
        <w:t xml:space="preserve">2. Возложить на руководителя государственного учреждения "Управление государственных доходов по Ескельдинскому району" Республиканского государственного учреждения "Департамент государственных доходов по Алматинской области комитета государственных доходов министерства финансов Республики Казахстан" (по согласованию З. Илимжанова)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 </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возложить на постоянную комиссию районного маслихата "Обеспечивающей земельные вопросы, сельское хозяйство и работы по охране природы".</w:t>
      </w:r>
      <w:r>
        <w:br/>
      </w:r>
      <w:r>
        <w:rPr>
          <w:rFonts w:ascii="Times New Roman"/>
          <w:b w:val="false"/>
          <w:i w:val="false"/>
          <w:color w:val="000000"/>
          <w:sz w:val="28"/>
        </w:rPr>
        <w:t>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Ескельдинского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Саргалдаков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Ескельдинского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К.Тастанбаев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