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2ae4" w14:textId="697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26 декабря 2016 года № 10-49. Зарегистрировано Департаментом юстиции Алматинской области 12 января 2017 года № 4063. Утратило силу решением Илийского районого маслихата Алматинской области от 5 ноября 2020 года № 65-261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Утратило силу решением Илийского районого маслихата Алматинской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65-261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стандарту государственной услуги 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сведения о номере банковского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дому, по форме согласно приложению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Илийского районного маслихата от 10 ноября 2014 года № 39-185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Илийском районе" (зарегистрированного в Реестре государственной регистрации нормативных правовых актов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"Илийские зори" от 5 декабря 2014 года № 50 (4581).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