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9cc" w14:textId="58ef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21 мая 2015 года № 107 "Об утверждении регламентов государственных услуг в области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112. Зарегистрировано Департаментом юстиции Жамбылской области 27 апреля 2016 года № 3046.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образования" (зарегистрированный в Реестре государственной регистрации нормативных правовых актов под № 2686, опубликовано 9 июля 2015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от 21 мая 2015 года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"Постановка на очередь детей дошкольного возраста (до 7 лет) </w:t>
      </w:r>
      <w:r>
        <w:rPr>
          <w:rFonts w:ascii="Times New Roman"/>
          <w:b/>
          <w:i w:val="false"/>
          <w:color w:val="000000"/>
        </w:rPr>
        <w:t>для направления в детские дошкольные организации"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в соответствии со стандартом государственной услуги "Постановка на очередь детей дошкольного возраста (до 7 лет) для направления в детские дошкольные организации", утвержденный приказом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от 8 мая 2015 года № 10981) (далее – стандарт) отделами образования акимата города Тараз и районов, акимами села, сельского округа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 – портал "электронного правительства" www.egov.kz (далее – портал).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направления в детскую дошкольную организацию согласно очереди, по форме согласно приложению 1 к стандарту, в случае отсутствия мест в дошкольной организации – уведомление о постановке на очередь с указанием номера очередности.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(полностью автоматизированная) и (или) бумажная.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необходимых для оказания государственной услуги – 10 (десять)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подготовка результата оказания государственной услуги – 10 (десять) минут;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– 10 (десять) минут.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государственной услуги.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услугодателя принимает, рассматривает документы, готовит результат государственной услуги и выдает услугополучателю – 30 (тридцать) минут.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доверенности) указан в пункте 9 стандарта.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3 к стандарту.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либо мотивированного ответа об отказе – 15 (пятнадцать) минут.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услугополучателей на портале);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копий необходимых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– формирование сообщения об отказе в запрашиваемой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услуге, в связи с неподтверждением подлинности электронной цифровой подписи получателя;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"Постановка на очередь детей дошкольного возраста (до 7 лет) для направления в детские дошкольные организации" через портал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918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 через портал, Государственную корпорацию и услугодателя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51689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