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6c02" w14:textId="6a06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энзоотических болезней животных, профилактика и диагностика которых осуществляются за счет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31 марта 2016 года № 95. Зарегистрировано Департаментом юстиции Жамбылской области 3 мая 2016 года № 3051.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акимат Жамбылской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энзоотических болезней животных, профилактика и диагностика которых осуществляются за счет бюджетных средств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Жамбылской области от 27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энзоотических болезней животных, профилактика и диагностика которых осуществляются за счет бюджетных средств"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2141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 12 апреля 2014 года в газете "Знамя труда").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А. Нуралиева.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 № 95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энзоотических болезней животных, профилактика и диагностика которых осуществляются за счет бюджетных средств: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Болезни общие нескольким видам животных: сальмонеллез, тейлериоз, пироплазмоз, бабезиоз, нутталлиоз.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Жамбылской области от 05.02.2020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Болезни лошадей: мыт.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