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7b8a7b" w14:textId="37b8a7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28 апреля 2016 года № 157. Зарегистрировано Департаментом юстиции Жамбылской области 9 июня 2016 года № 3108. Утратило силу постановлением акимата Жамбылской области от 16 октября 2019 года № 233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16.10.2019 </w:t>
      </w:r>
      <w:r>
        <w:rPr>
          <w:rFonts w:ascii="Times New Roman"/>
          <w:b w:val="false"/>
          <w:i w:val="false"/>
          <w:color w:val="ff0000"/>
          <w:sz w:val="28"/>
        </w:rPr>
        <w:t>№ 233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 xml:space="preserve">ПОСТАНОВЛЯЕТ: 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заключения об отсутствии или малозначительности полезных ископаемых в недрах под участком предстоящей застройки";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застройку площадей залегания полезных ископаемых, а также размещение в местах их залегания подземных сооружений";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договора залога права недропользования на разведку, добычу общераспространенных полезных ископаемых";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"Заключение, регистрация и хранение контрактов на разведку, добычу общераспространенных полезных ископаемых";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добычей";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"Заключение, регистрация и хранение контрактов на строительство и (или) эксплуатацию подземных сооружений, не связанных с разведкой или добычей". 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"Управление природных ресурсов и регулирования природопользования акимата Жамбылской области" в установленном законодательством порядке обеспечить: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регистрацию настоящего постановления в органах юстиции; 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постановления его направление на официальное опубликование;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Жамбылской области;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принятие иных мер, вытекающих из настоящего постановления. 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постановление акимата Жамбылской области от 2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151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№ 2724, опубликовано 22 августа 2015 года в газете "Знамя труда").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Т. Жанке.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2016 года № 157</w:t>
            </w:r>
          </w:p>
        </w:tc>
      </w:tr>
    </w:tbl>
    <w:bookmarkStart w:name="z2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</w:p>
    <w:bookmarkEnd w:id="17"/>
    <w:bookmarkStart w:name="z2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заключения об отсутствии или малозначительности полезных ископаемых в недрах под участком предстоящей застройки"</w:t>
      </w:r>
    </w:p>
    <w:bookmarkEnd w:id="18"/>
    <w:bookmarkStart w:name="z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заключения об отсутствии или малозначительности полезных ископаемых в недрах под участком предстоящей застройки"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 стандартом государственной услуги "Выдача заключения об отсутствии или малозначительности полезных ископаемых в недрах под участком предстоящей застройки",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(зарегистрировано в Реестре государственной регистрации нормативных правовых актов за № 11452, опубликовано 10 июля 2015 года в информационно-правовой системе "Әділет") (далее – стандарт).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заключение об отсутствии или малозначительности полезных ископаемых в недрах под участком предстоящей застройки.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6"/>
    <w:bookmarkStart w:name="z3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</w:t>
      </w:r>
      <w:r>
        <w:rPr>
          <w:rFonts w:ascii="Times New Roman"/>
          <w:b w:val="false"/>
          <w:i w:val="false"/>
          <w:color w:val="000000"/>
          <w:sz w:val="28"/>
        </w:rPr>
        <w:t>заявление).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на соответствие предъявленным требованиям и передает на исполнение работнику отдела;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13 (тринадцати) рабочих дней, готовит проект заключения об отсутствии или малозначительности полезных ископаемых в недрах под участком предстоящей застройки и направляет на рассмотрение заместителю руководителя услугодателя;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заключения об отсутствии или малозначительности полезных ископаемых в недрах под участком предстоящей застройки и направляет на подписание руководителю услугодателя;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заключение об отсутствии или малозначительности полезных ископаемых в недрах под участком предстоящей застройки в течение 1 (одного) часа и направляет в канцелярию услугополучателя;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заместителя руководителя услугодателя;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государственной услуги работником отдела и передача их на рассмотрение заместителю руководителя управления;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визирует результат государственной услуги и передает на подписание руководителю услугодателя;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руководителем услугодателя результат государственной услуги.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услугополучателю результат государственной услуги.</w:t>
      </w:r>
    </w:p>
    <w:bookmarkEnd w:id="44"/>
    <w:bookmarkStart w:name="z50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отдела услугодателя.</w:t>
      </w:r>
    </w:p>
    <w:bookmarkEnd w:id="50"/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</w:p>
    <w:bookmarkEnd w:id="54"/>
    <w:bookmarkStart w:name="z6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13 (тринадцати) рабочих дней, готовит проект заключения об отсутствии или малозначительности полезных ископаемых в недрах под участком предстоящей застройки и направляет на рассмотрение заместителю руководителя услугодателя;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заключения об отсутствии или малозначительности полезных ископаемых в недрах под участком предстоящей застройки и направляет на подписание руководителю услугодателя;</w:t>
      </w:r>
    </w:p>
    <w:bookmarkEnd w:id="56"/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заключение об отсутствии или малозначительности полезных ископаемых в недрах под участком предстоящей застройки в течение 1 (одного) часа и направляет в канцелярию услугополучателя;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58"/>
    <w:bookmarkStart w:name="z6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9"/>
    <w:bookmarkStart w:name="z6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</w:t>
      </w:r>
    </w:p>
    <w:bookmarkEnd w:id="60"/>
    <w:bookmarkStart w:name="z6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бизнес-идентификационного номера, а также пароля (осуществляется для незарегистрированных услугополучателей на портале);</w:t>
      </w:r>
    </w:p>
    <w:bookmarkEnd w:id="61"/>
    <w:bookmarkStart w:name="z6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индивидуального идентификационного номера/бизнес-идентификационного номера и пароля (процесс авторизации) на портале для получения услуги;</w:t>
      </w:r>
    </w:p>
    <w:bookmarkEnd w:id="62"/>
    <w:bookmarkStart w:name="z6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номер/бизнес-идентификационный номер и пароль;</w:t>
      </w:r>
    </w:p>
    <w:bookmarkEnd w:id="63"/>
    <w:bookmarkStart w:name="z6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4"/>
    <w:bookmarkStart w:name="z7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Стандарте, а также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65"/>
    <w:bookmarkStart w:name="z7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номером/бизнес-идентификационным номером, указанным в запросе, и индивидуальным идентификационным номером/ бизнес-идентификационным номером, указанным в регистрационном свидетельстве электронной цифровой подписи);</w:t>
      </w:r>
    </w:p>
    <w:bookmarkEnd w:id="66"/>
    <w:bookmarkStart w:name="z7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67"/>
    <w:bookmarkStart w:name="z7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электронной цифровой подписью услугополучателя через шлюз электронного правительства в автоматизированном рабочем месте регионального шлюза электронного правительства, для обработки запроса услугодателем;</w:t>
      </w:r>
    </w:p>
    <w:bookmarkEnd w:id="68"/>
    <w:bookmarkStart w:name="z7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основанием для оказания услуги;</w:t>
      </w:r>
    </w:p>
    <w:bookmarkEnd w:id="69"/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70"/>
    <w:bookmarkStart w:name="z7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автоматизированным рабочим местом регионального шлюза электронного правительства.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</w:p>
    <w:bookmarkEnd w:id="71"/>
    <w:bookmarkStart w:name="z7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bookmarkStart w:name="z7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отсутствии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малозначительности полезных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ископаемых в недрах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участком предстоящей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застройки"</w:t>
            </w:r>
          </w:p>
        </w:tc>
      </w:tr>
    </w:tbl>
    <w:bookmarkStart w:name="z8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5"/>
    <w:bookmarkStart w:name="z8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6962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отсутствии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малозначительности полезных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ископаемых в недрах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участком предстоящей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застройки"</w:t>
            </w:r>
          </w:p>
        </w:tc>
      </w:tr>
    </w:tbl>
    <w:bookmarkStart w:name="z8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7"/>
    <w:bookmarkStart w:name="z8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заключения об отсутствии или малозначительности полезных ископаемых в недрах под участком предстоящей застройки"</w:t>
      </w:r>
    </w:p>
    <w:bookmarkEnd w:id="78"/>
    <w:bookmarkStart w:name="z8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канцелярию услугодателя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портал</w:t>
      </w:r>
    </w:p>
    <w:bookmarkEnd w:id="8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2"/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2016 года № 157</w:t>
            </w:r>
          </w:p>
        </w:tc>
      </w:tr>
    </w:tbl>
    <w:bookmarkStart w:name="z9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</w:p>
    <w:bookmarkEnd w:id="84"/>
    <w:bookmarkStart w:name="z95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разрешения на застройку площадей залегания полезных ископаемых, а также размещение в местах их залегания подземных сооружений"</w:t>
      </w:r>
    </w:p>
    <w:bookmarkEnd w:id="85"/>
    <w:bookmarkStart w:name="z9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6"/>
    <w:bookmarkStart w:name="z9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застройку площадей залегания полезных ископаемых, а также размещение в местах их залегания подземных сооружений"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 стандартом государственной услуги "Выдача разрешения на застройку площадей залегания полезных ископаемых, а также размещение в местах их залегания подземных сооружений",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(зарегистрировано в Реестре государственной регистрации нормативных правовых актов за № 11452, опубликовано 10 июля 2015 года в информационно-правовой системе "Әділет") (далее – стандарт).</w:t>
      </w:r>
    </w:p>
    <w:bookmarkEnd w:id="87"/>
    <w:bookmarkStart w:name="z9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88"/>
    <w:bookmarkStart w:name="z9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89"/>
    <w:bookmarkStart w:name="z10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90"/>
    <w:bookmarkStart w:name="z10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91"/>
    <w:bookmarkStart w:name="z10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застройку площадей залегания полезных ископаемых, а также размещение в местах их залегания подземных сооружений.</w:t>
      </w:r>
    </w:p>
    <w:bookmarkEnd w:id="92"/>
    <w:bookmarkStart w:name="z10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93"/>
    <w:bookmarkStart w:name="z10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государственной </w:t>
      </w:r>
      <w:r>
        <w:rPr>
          <w:rFonts w:ascii="Times New Roman"/>
          <w:b/>
          <w:i w:val="false"/>
          <w:color w:val="000000"/>
        </w:rPr>
        <w:t>услуги</w:t>
      </w:r>
    </w:p>
    <w:bookmarkEnd w:id="94"/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96"/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97"/>
    <w:bookmarkStart w:name="z1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98"/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на соответствие предъявленным требованиям и передает на исполнение работнику отдела;</w:t>
      </w:r>
    </w:p>
    <w:bookmarkEnd w:id="99"/>
    <w:bookmarkStart w:name="z11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8 (восьми) рабочих дней, готовит проект разрешения на застройку площадей залегания полезных ископаемых, а также размещение в местах их залегания подземных сооружений и направляет на рассмотрение заместителю руководителя услугодателя;</w:t>
      </w:r>
    </w:p>
    <w:bookmarkEnd w:id="100"/>
    <w:bookmarkStart w:name="z11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разрешения на застройку площадей залегания полезных ископаемых, а также размещение в местах их залегания подземных сооружений и направляет на подписание руководителю услугодателя;</w:t>
      </w:r>
    </w:p>
    <w:bookmarkEnd w:id="101"/>
    <w:bookmarkStart w:name="z11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разрешение на застройку площадей залегания полезных ископаемых, а также размещение в местах их залегания подземных сооружений в течение 1 (одного) часа и направляет в канцелярию услугополучателя; </w:t>
      </w:r>
    </w:p>
    <w:bookmarkEnd w:id="102"/>
    <w:bookmarkStart w:name="z11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103"/>
    <w:bookmarkStart w:name="z11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04"/>
    <w:bookmarkStart w:name="z1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</w:p>
    <w:bookmarkEnd w:id="105"/>
    <w:bookmarkStart w:name="z11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106"/>
    <w:bookmarkStart w:name="z11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заместителя руководителя услугодателя;</w:t>
      </w:r>
    </w:p>
    <w:bookmarkEnd w:id="107"/>
    <w:bookmarkStart w:name="z12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государственной услуги работником отдела и передача их на рассмотрение заместителю руководителя управления;</w:t>
      </w:r>
    </w:p>
    <w:bookmarkEnd w:id="108"/>
    <w:bookmarkStart w:name="z1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визирует результат государственной услуги и передает на подписание руководителю услугодателя;</w:t>
      </w:r>
    </w:p>
    <w:bookmarkEnd w:id="109"/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руководителем услугодателя результат государственной услуги.</w:t>
      </w:r>
    </w:p>
    <w:bookmarkEnd w:id="110"/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услугополучателю результат государственной услуги.</w:t>
      </w:r>
    </w:p>
    <w:bookmarkEnd w:id="111"/>
    <w:bookmarkStart w:name="z12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услугодателя, в процессе оказания государственной услуги</w:t>
      </w:r>
    </w:p>
    <w:bookmarkEnd w:id="112"/>
    <w:bookmarkStart w:name="z1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3"/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14"/>
    <w:bookmarkStart w:name="z12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15"/>
    <w:bookmarkStart w:name="z12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116"/>
    <w:bookmarkStart w:name="z12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отдела услугодателя.</w:t>
      </w:r>
    </w:p>
    <w:bookmarkEnd w:id="117"/>
    <w:bookmarkStart w:name="z13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18"/>
    <w:bookmarkStart w:name="z13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119"/>
    <w:bookmarkStart w:name="z13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120"/>
    <w:bookmarkStart w:name="z13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</w:p>
    <w:bookmarkEnd w:id="121"/>
    <w:bookmarkStart w:name="z13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8 (восьми) рабочих дней, готовит проект разрешения на застройку площадей залегания полезных ископаемых, а также размещение в местах их залегания подземных сооружений и направляет на рассмотрение заместителю руководителя услугодателя;</w:t>
      </w:r>
    </w:p>
    <w:bookmarkEnd w:id="122"/>
    <w:bookmarkStart w:name="z13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разрешения на застройку площадей залегания полезных ископаемых, а также размещение в местах их залегания подземных сооружений и направляет на подписание руководителю услугодателя;</w:t>
      </w:r>
    </w:p>
    <w:bookmarkEnd w:id="123"/>
    <w:bookmarkStart w:name="z13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разрешение на застройку площадей залегания полезных ископаемых, а также размещение в местах их залегания подземных сооружений в течение 1 (одного) часа и направляет в канцелярию услугополучателя; </w:t>
      </w:r>
    </w:p>
    <w:bookmarkEnd w:id="124"/>
    <w:bookmarkStart w:name="z13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125"/>
    <w:bookmarkStart w:name="z138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26"/>
    <w:bookmarkStart w:name="z13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</w:t>
      </w:r>
    </w:p>
    <w:bookmarkEnd w:id="127"/>
    <w:bookmarkStart w:name="z14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бизнес-идентификационного номера, а также пароля (осуществляется для незарегистрированных услугополучателей на портале);</w:t>
      </w:r>
    </w:p>
    <w:bookmarkEnd w:id="128"/>
    <w:bookmarkStart w:name="z14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индивидуального идентификационного номера/бизнес-идентификационного номера и пароля (процесс авторизации) на портале для получения услуги;</w:t>
      </w:r>
    </w:p>
    <w:bookmarkEnd w:id="129"/>
    <w:bookmarkStart w:name="z14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номер/бизнес-идентификационный номер и пароль;</w:t>
      </w:r>
    </w:p>
    <w:bookmarkEnd w:id="130"/>
    <w:bookmarkStart w:name="z14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31"/>
    <w:bookmarkStart w:name="z14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Стандарте, а также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132"/>
    <w:bookmarkStart w:name="z1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 /бизнес-идентификационным номером, указанным в запросе, и индивидуальным идентификационным номером/бизнес-идентификационным номер, указанным в регистрационном свидетельстве электронной цифровой подписи);</w:t>
      </w:r>
    </w:p>
    <w:bookmarkEnd w:id="133"/>
    <w:bookmarkStart w:name="z14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134"/>
    <w:bookmarkStart w:name="z14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электронной цифровой подписью услугополучателя через шлюз электронного правительства в автоматизированном рабочем месте регионального шлюза электронного правительства, для обработки запроса услугодателем;</w:t>
      </w:r>
    </w:p>
    <w:bookmarkEnd w:id="135"/>
    <w:bookmarkStart w:name="z14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основанием для оказания услуги;</w:t>
      </w:r>
    </w:p>
    <w:bookmarkEnd w:id="136"/>
    <w:bookmarkStart w:name="z14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137"/>
    <w:bookmarkStart w:name="z15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автоматизированным рабочим местом регионального шлюза электронного правительства.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</w:p>
    <w:bookmarkEnd w:id="138"/>
    <w:bookmarkStart w:name="z15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9"/>
    <w:bookmarkStart w:name="z15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застройку площадей залегания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размещение в местах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залегания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сооружений"</w:t>
            </w:r>
          </w:p>
        </w:tc>
      </w:tr>
    </w:tbl>
    <w:bookmarkStart w:name="z154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41"/>
    <w:bookmarkStart w:name="z15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3"/>
    <w:bookmarkStart w:name="z15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6708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застройку площадей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залегания полезных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ископаемых,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размещение в местах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залегания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сооружений"</w:t>
            </w:r>
          </w:p>
        </w:tc>
      </w:tr>
    </w:tbl>
    <w:bookmarkStart w:name="z159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45"/>
    <w:bookmarkStart w:name="z16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разрешения на застройку площадей залегания полезных ископаемых, а также размещение в местах их залегания подземных сооружений"</w:t>
      </w:r>
    </w:p>
    <w:bookmarkEnd w:id="146"/>
    <w:bookmarkStart w:name="z161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канцелярию услугодателя</w:t>
      </w:r>
    </w:p>
    <w:bookmarkEnd w:id="147"/>
    <w:bookmarkStart w:name="z16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Портал</w:t>
      </w:r>
    </w:p>
    <w:bookmarkEnd w:id="149"/>
    <w:bookmarkStart w:name="z16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1"/>
    <w:bookmarkStart w:name="z16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2016 года № 157</w:t>
            </w:r>
          </w:p>
        </w:tc>
      </w:tr>
    </w:tbl>
    <w:bookmarkStart w:name="z16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</w:p>
    <w:bookmarkEnd w:id="153"/>
    <w:bookmarkStart w:name="z169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договора залога права недропользования на разведку, добычу общераспространенных полезных ископаемых"</w:t>
      </w:r>
    </w:p>
    <w:bookmarkEnd w:id="154"/>
    <w:bookmarkStart w:name="z170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5"/>
    <w:bookmarkStart w:name="z17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договора залога права недропользования на разведку, добычу общераспространенных полезных ископаемых"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 стандартом государственной услуги "Регистрация договора залога права недропользования на разведку, добычу общераспространенных полезных ископаемых",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521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недропользования, за исключением углеводородного сырья, а также угля и урана" (зарегистрировано в Реестре государственной регистрации нормативных правовых актов за № 11606, опубликовано 13 ноября 2015 года в информационно-правовой системе "Әділет") (далее – стандарт).</w:t>
      </w:r>
    </w:p>
    <w:bookmarkEnd w:id="156"/>
    <w:bookmarkStart w:name="z17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57"/>
    <w:bookmarkStart w:name="z17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58"/>
    <w:bookmarkStart w:name="z17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159"/>
    <w:bookmarkStart w:name="z17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End w:id="160"/>
    <w:bookmarkStart w:name="z17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161"/>
    <w:bookmarkStart w:name="z17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регистрации договора залога права недропользования, согласно приложения 1 стандарта.</w:t>
      </w:r>
    </w:p>
    <w:bookmarkEnd w:id="162"/>
    <w:bookmarkStart w:name="z17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бумажная.</w:t>
      </w:r>
    </w:p>
    <w:bookmarkEnd w:id="163"/>
    <w:bookmarkStart w:name="z179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4"/>
    <w:bookmarkStart w:name="z18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документов</w:t>
      </w:r>
    </w:p>
    <w:bookmarkEnd w:id="165"/>
    <w:bookmarkStart w:name="z18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услугополучателя, необходимых для оказания государственной услуги (далее – заявление).</w:t>
      </w:r>
    </w:p>
    <w:bookmarkEnd w:id="166"/>
    <w:bookmarkStart w:name="z18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7"/>
    <w:bookmarkStart w:name="z18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168"/>
    <w:bookmarkStart w:name="z18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169"/>
    <w:bookmarkStart w:name="z18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на соответствие предъявленным требованиям и передает на исполнение работнику отдела;</w:t>
      </w:r>
    </w:p>
    <w:bookmarkEnd w:id="170"/>
    <w:bookmarkStart w:name="z18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4 (четырех) рабочих дней, готовит проект свидетельства о регистрации договора залога права недропользования и направляет на рассмотрение заместителю руководителя услугодателя;</w:t>
      </w:r>
    </w:p>
    <w:bookmarkEnd w:id="171"/>
    <w:bookmarkStart w:name="z18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свидетельства о регистрации договора залога права недропользования и направляет на подписание руководителю услугодателя;</w:t>
      </w:r>
    </w:p>
    <w:bookmarkEnd w:id="172"/>
    <w:bookmarkStart w:name="z18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свидетельство о регистрации договора залога права недропользования в течение 1 (одного) часа и направляет в канцелярию услугополучателя; </w:t>
      </w:r>
    </w:p>
    <w:bookmarkEnd w:id="173"/>
    <w:bookmarkStart w:name="z18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174"/>
    <w:bookmarkStart w:name="z19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75"/>
    <w:bookmarkStart w:name="z19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</w:p>
    <w:bookmarkEnd w:id="176"/>
    <w:bookmarkStart w:name="z19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177"/>
    <w:bookmarkStart w:name="z19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заместителя руководителя услугодателя;</w:t>
      </w:r>
    </w:p>
    <w:bookmarkEnd w:id="178"/>
    <w:bookmarkStart w:name="z19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государственной услуги работником отдела и передача их на рассмотрение заместителю руководителя управления;</w:t>
      </w:r>
    </w:p>
    <w:bookmarkEnd w:id="179"/>
    <w:bookmarkStart w:name="z19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визирует результат государственной услуги и передает на подписание руководителю услугодателя;</w:t>
      </w:r>
    </w:p>
    <w:bookmarkEnd w:id="180"/>
    <w:bookmarkStart w:name="z19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руководителем услугодателя результат государственной услуги.</w:t>
      </w:r>
    </w:p>
    <w:bookmarkEnd w:id="181"/>
    <w:bookmarkStart w:name="z19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услугополучателю результат государственной услуги.</w:t>
      </w:r>
    </w:p>
    <w:bookmarkEnd w:id="182"/>
    <w:bookmarkStart w:name="z198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3"/>
    <w:bookmarkStart w:name="z19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4"/>
    <w:bookmarkStart w:name="z20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85"/>
    <w:bookmarkStart w:name="z20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86"/>
    <w:bookmarkStart w:name="z20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187"/>
    <w:bookmarkStart w:name="z20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отдела услугодателя.</w:t>
      </w:r>
    </w:p>
    <w:bookmarkEnd w:id="188"/>
    <w:bookmarkStart w:name="z20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89"/>
    <w:bookmarkStart w:name="z20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190"/>
    <w:bookmarkStart w:name="z20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191"/>
    <w:bookmarkStart w:name="z20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</w:p>
    <w:bookmarkEnd w:id="192"/>
    <w:bookmarkStart w:name="z20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4 (четырех) рабочих дней, готовит проект свидетельства о регистрации договора залога права недропользования и направляет на рассмотрение заместителю руководителя услугодателя;</w:t>
      </w:r>
    </w:p>
    <w:bookmarkEnd w:id="193"/>
    <w:bookmarkStart w:name="z20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свидетельства о регистрации договора залога права недропользования и направляет на подписание руководителю услугодателя;</w:t>
      </w:r>
    </w:p>
    <w:bookmarkEnd w:id="194"/>
    <w:bookmarkStart w:name="z21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свидетельство о регистрации договора залога права недропользования в течение 1 (одного) часа и направляет в канцелярию услугополучателя; </w:t>
      </w:r>
    </w:p>
    <w:bookmarkEnd w:id="195"/>
    <w:bookmarkStart w:name="z21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196"/>
    <w:bookmarkStart w:name="z21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7"/>
    <w:bookmarkStart w:name="z21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Годударственную корпорацию и (или) к иным услугодателям, длительность обработки запроса услугополучателя:</w:t>
      </w:r>
    </w:p>
    <w:bookmarkEnd w:id="198"/>
    <w:bookmarkStart w:name="z21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в течение 15 (пятнадцать) минут производит регистрацию заявления и иных документов услугополучателя, необходимые для оказания государственной услуги, и направляет услугодателю в форме электронных копий документов посредством информационной системы, удостоверенных электронной цифровой подписью работника Государственной корпорации.</w:t>
      </w:r>
    </w:p>
    <w:bookmarkEnd w:id="199"/>
    <w:bookmarkStart w:name="z21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ожидания для сдачи пакета документов в Государственной корпорации – 15 (пятнадцать) минут.</w:t>
      </w:r>
    </w:p>
    <w:bookmarkEnd w:id="200"/>
    <w:bookmarkStart w:name="z21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обслуживания услугополучателя в Государственной корпорации – 15 (пятнадцать) минут.</w:t>
      </w:r>
    </w:p>
    <w:bookmarkEnd w:id="201"/>
    <w:bookmarkStart w:name="z217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указан в пункте 9 стандарта.</w:t>
      </w:r>
    </w:p>
    <w:bookmarkEnd w:id="202"/>
    <w:bookmarkStart w:name="z21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03"/>
    <w:bookmarkStart w:name="z219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готового результата государственной услуги осуществляется его работником на основании расписки, при предъявлении документа, удостоверяющего личность и (или) документа, удостоверяющего полномочия доверенного лица (для идентификации личности услугополучателя или доверенного лица) в течение 15 (пятнадцати) минут.</w:t>
      </w:r>
    </w:p>
    <w:bookmarkEnd w:id="204"/>
    <w:bookmarkStart w:name="z22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bookmarkEnd w:id="205"/>
    <w:bookmarkStart w:name="z22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бизнес-идентификационного номера, а также пароля (осуществляется для незарегистрированных услугополучателей на портале);</w:t>
      </w:r>
    </w:p>
    <w:bookmarkEnd w:id="206"/>
    <w:bookmarkStart w:name="z22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индивидуального идентификационного номера/бизнес-идентификационного номера и пароля (процесс авторизации) на портале для получения услуги;</w:t>
      </w:r>
    </w:p>
    <w:bookmarkEnd w:id="207"/>
    <w:bookmarkStart w:name="z22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индивидуального идентификационного номера/бизнес-идентификационного номера и пароль;</w:t>
      </w:r>
    </w:p>
    <w:bookmarkEnd w:id="208"/>
    <w:bookmarkStart w:name="z22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09"/>
    <w:bookmarkStart w:name="z22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Стандарте, а также выбор услугополучателем регистрационного свидетельства электронной цифровой подписью для удостоверения (подписания) запроса;</w:t>
      </w:r>
    </w:p>
    <w:bookmarkEnd w:id="210"/>
    <w:bookmarkStart w:name="z22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между индивидуальным идентификационным номером/бизнес-идентификационным номером, указанным в запросе, и между индивидуальным идентификационным номером /бизнес-идентификационным номером, указанным в регистрационном свидетельстве электронной цифровой подписи);</w:t>
      </w:r>
    </w:p>
    <w:bookmarkEnd w:id="211"/>
    <w:bookmarkStart w:name="z22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212"/>
    <w:bookmarkStart w:name="z22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электронной цифровой подписью услугополучателя через шлюз электронного правительства в автоматизированном рабочем месте регионального шлюза электронного правительства, для обработки запроса услугодателем;</w:t>
      </w:r>
    </w:p>
    <w:bookmarkEnd w:id="213"/>
    <w:bookmarkStart w:name="z22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основанием для оказания услуги;</w:t>
      </w:r>
    </w:p>
    <w:bookmarkEnd w:id="214"/>
    <w:bookmarkStart w:name="z23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15"/>
    <w:bookmarkStart w:name="z23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сформированной автоматизированным рабочим местом регионального шлюза электронного правительства.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</w:p>
    <w:bookmarkEnd w:id="216"/>
    <w:bookmarkStart w:name="z23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17"/>
    <w:bookmarkStart w:name="z23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договора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 недропользования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разведку, добычу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235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19"/>
    <w:bookmarkStart w:name="z23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1"/>
    <w:bookmarkStart w:name="z23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2517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договора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 недропользования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разведку, добычу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240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23"/>
    <w:bookmarkStart w:name="z241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договора залога права недропользования на разведку, добычу общераспространенных полезных ископаемых"</w:t>
      </w:r>
    </w:p>
    <w:bookmarkEnd w:id="224"/>
    <w:bookmarkStart w:name="z242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канцелярию услугодателя</w:t>
      </w:r>
    </w:p>
    <w:bookmarkEnd w:id="225"/>
    <w:bookmarkStart w:name="z24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Государственную корпорацию</w:t>
      </w:r>
    </w:p>
    <w:bookmarkEnd w:id="227"/>
    <w:bookmarkStart w:name="z24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Start w:name="z24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7470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В. При оказании государственной услуги через ПЭП</w:t>
      </w:r>
    </w:p>
    <w:bookmarkEnd w:id="230"/>
    <w:bookmarkStart w:name="z24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2"/>
    <w:bookmarkStart w:name="z25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2016 года № 157</w:t>
            </w:r>
          </w:p>
        </w:tc>
      </w:tr>
    </w:tbl>
    <w:bookmarkStart w:name="z252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234"/>
    <w:bookmarkStart w:name="z253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"Заключение, регистрация и хранение контрактов на разведку, добычу общераспространенных полезных ископаемых"</w:t>
      </w:r>
    </w:p>
    <w:bookmarkEnd w:id="235"/>
    <w:bookmarkStart w:name="z254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6"/>
    <w:bookmarkStart w:name="z25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"Заключение, регистрация и хранение контрактов на разведку, добычу общераспространенных полезных ископаемых"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 стандартом государственной услуги "Заключение, регистрация и хранение контрактов на разведку, добычу общераспространенных полезных ископаемых",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(зарегистрировано в Реестре государственной регистрации нормативных правовых актов за № 11452, опубликовано 10 июля 2015 года в информационно-правовой системе "Әділет") (далее – стандарт).</w:t>
      </w:r>
    </w:p>
    <w:bookmarkEnd w:id="237"/>
    <w:bookmarkStart w:name="z25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</w:p>
    <w:bookmarkEnd w:id="238"/>
    <w:bookmarkStart w:name="z25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39"/>
    <w:bookmarkStart w:name="z25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государственной услуги – подписанный и зарегистрированный контракт на разведку, добычу общераспространенных полезных ископаемых.</w:t>
      </w:r>
    </w:p>
    <w:bookmarkEnd w:id="240"/>
    <w:bookmarkStart w:name="z25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41"/>
    <w:bookmarkStart w:name="z260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2"/>
    <w:bookmarkStart w:name="z26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</w:p>
    <w:bookmarkEnd w:id="243"/>
    <w:bookmarkStart w:name="z26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44"/>
    <w:bookmarkStart w:name="z26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течении 15 (пятнадцати) минут с</w:t>
      </w:r>
    </w:p>
    <w:bookmarkEnd w:id="245"/>
    <w:bookmarkStart w:name="z26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246"/>
    <w:bookmarkStart w:name="z26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247"/>
    <w:bookmarkStart w:name="z26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на соответствие предъявленным требованиям и передает на исполнение работнику отдела;</w:t>
      </w:r>
    </w:p>
    <w:bookmarkEnd w:id="248"/>
    <w:bookmarkStart w:name="z26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14 (четырнадцати) рабочих дней, готовит проект контракта на разведку, добычу общераспространенных полезных ископаемых и направляет на рассмотрение заместителю руководителя услугодателя;</w:t>
      </w:r>
    </w:p>
    <w:bookmarkEnd w:id="249"/>
    <w:bookmarkStart w:name="z26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контракта на разведку, добычу общераспространенных полезных ископаемых и направляет на подписание руководителю услугодателя;</w:t>
      </w:r>
    </w:p>
    <w:bookmarkEnd w:id="250"/>
    <w:bookmarkStart w:name="z26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контракт на разведку, добычу общераспространенных полезных ископаемых в течение 1 (одного) часа и направляет в канцелярию услугополучателя; </w:t>
      </w:r>
    </w:p>
    <w:bookmarkEnd w:id="251"/>
    <w:bookmarkStart w:name="z27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252"/>
    <w:bookmarkStart w:name="z27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53"/>
    <w:bookmarkStart w:name="z27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</w:p>
    <w:bookmarkEnd w:id="254"/>
    <w:bookmarkStart w:name="z27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255"/>
    <w:bookmarkStart w:name="z27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заместителя руководителя услугодателя;</w:t>
      </w:r>
    </w:p>
    <w:bookmarkEnd w:id="256"/>
    <w:bookmarkStart w:name="z27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государственной услуги работником отдела и передача их на рассмотрение заместителю руководителя управления;</w:t>
      </w:r>
    </w:p>
    <w:bookmarkEnd w:id="257"/>
    <w:bookmarkStart w:name="z27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визирует результат государственной услуги и передает на подписание руководителю услугодателя;</w:t>
      </w:r>
    </w:p>
    <w:bookmarkEnd w:id="258"/>
    <w:bookmarkStart w:name="z27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руководителем услугодателя результат государственной услуги.</w:t>
      </w:r>
    </w:p>
    <w:bookmarkEnd w:id="259"/>
    <w:bookmarkStart w:name="z27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услугополучателю результат государственной услуги.</w:t>
      </w:r>
    </w:p>
    <w:bookmarkEnd w:id="260"/>
    <w:bookmarkStart w:name="z279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1"/>
    <w:bookmarkStart w:name="z28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2"/>
    <w:bookmarkStart w:name="z28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63"/>
    <w:bookmarkStart w:name="z28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64"/>
    <w:bookmarkStart w:name="z28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265"/>
    <w:bookmarkStart w:name="z28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отдела услугодателя.</w:t>
      </w:r>
    </w:p>
    <w:bookmarkEnd w:id="266"/>
    <w:bookmarkStart w:name="z28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67"/>
    <w:bookmarkStart w:name="z28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268"/>
    <w:bookmarkStart w:name="z28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269"/>
    <w:bookmarkStart w:name="z288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</w:p>
    <w:bookmarkEnd w:id="270"/>
    <w:bookmarkStart w:name="z28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14 (четырнадцати) рабочих дней, готовит проект контракта на разведку, добычу общераспространенных полезных ископаемых и направляет на рассмотрение заместителю руководителя услугодателя;</w:t>
      </w:r>
    </w:p>
    <w:bookmarkEnd w:id="271"/>
    <w:bookmarkStart w:name="z29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контракта на разведку, добычу общераспространенных полезных ископаемых и направляет на подписание руководителю услугодателя;</w:t>
      </w:r>
    </w:p>
    <w:bookmarkEnd w:id="272"/>
    <w:bookmarkStart w:name="z29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контракт на разведку, добычу общераспространенных полезных ископаемых в течение 1 (одного) часа и направляет в канцелярию услугополучателя; </w:t>
      </w:r>
    </w:p>
    <w:bookmarkEnd w:id="273"/>
    <w:bookmarkStart w:name="z29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274"/>
    <w:bookmarkStart w:name="z29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"Заключение,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хранение контрактов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разведку, добычу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ископаемых"</w:t>
            </w:r>
          </w:p>
        </w:tc>
      </w:tr>
    </w:tbl>
    <w:bookmarkStart w:name="z295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76"/>
    <w:bookmarkStart w:name="z296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"Заключение, регистрация и хранение контрактов на разведку, добычу общераспространенных полезных ископаемых" </w:t>
      </w:r>
      <w:r>
        <w:rPr>
          <w:rFonts w:ascii="Times New Roman"/>
          <w:b/>
          <w:i w:val="false"/>
          <w:color w:val="000000"/>
        </w:rPr>
        <w:t>при оказании государственной услуги через канцелярию услугодателя</w:t>
      </w:r>
    </w:p>
    <w:bookmarkEnd w:id="277"/>
    <w:bookmarkStart w:name="z29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79"/>
    <w:bookmarkStart w:name="z30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7851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2016 года № 157</w:t>
            </w:r>
          </w:p>
        </w:tc>
      </w:tr>
    </w:tbl>
    <w:bookmarkStart w:name="z302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</w:p>
    <w:bookmarkEnd w:id="281"/>
    <w:bookmarkStart w:name="z303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добычей"</w:t>
      </w:r>
    </w:p>
    <w:bookmarkEnd w:id="282"/>
    <w:bookmarkStart w:name="z304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3"/>
    <w:bookmarkStart w:name="z30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 стандартом государственной услуги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(зарегистрировано в Реестре государственной регистрации нормативных правовых актов за № 11452, опубликовано 10 июля 2015 года в информационно-правовой системе "Әділет") (далее – стандарт).</w:t>
      </w:r>
    </w:p>
    <w:bookmarkEnd w:id="284"/>
    <w:bookmarkStart w:name="z30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</w:p>
    <w:bookmarkEnd w:id="285"/>
    <w:bookmarkStart w:name="z30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86"/>
    <w:bookmarkStart w:name="z30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государственной услуги – письмо-уведомление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добычей, в случаях, предусмотренных Законом Республики Казахстан "О недрах и недропользовании".Форма предоставления результата оказания государственной услуги: бумажная.</w:t>
      </w:r>
    </w:p>
    <w:bookmarkEnd w:id="287"/>
    <w:bookmarkStart w:name="z309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8"/>
    <w:bookmarkStart w:name="z31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</w:p>
    <w:bookmarkEnd w:id="289"/>
    <w:bookmarkStart w:name="z31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90"/>
    <w:bookmarkStart w:name="z31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291"/>
    <w:bookmarkStart w:name="z31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292"/>
    <w:bookmarkStart w:name="z31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на соответствие предъявленным требованиям и передает на исполнение работнику отдела;</w:t>
      </w:r>
    </w:p>
    <w:bookmarkEnd w:id="293"/>
    <w:bookmarkStart w:name="z31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14 (четырнадцати) календарных дней, готовит проект письма-уведомления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 и направляет на рассмотрение заместителю руководителя услугодателя;</w:t>
      </w:r>
    </w:p>
    <w:bookmarkEnd w:id="294"/>
    <w:bookmarkStart w:name="z31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письма-уведомления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 и направляет на подписание руководителю услугодателя;</w:t>
      </w:r>
    </w:p>
    <w:bookmarkEnd w:id="295"/>
    <w:bookmarkStart w:name="z31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письмо-уведомление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 в течение 1 (одного) часа и направляет в канцелярию услугополучателя; </w:t>
      </w:r>
    </w:p>
    <w:bookmarkEnd w:id="296"/>
    <w:bookmarkStart w:name="z31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297"/>
    <w:bookmarkStart w:name="z31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98"/>
    <w:bookmarkStart w:name="z32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</w:p>
    <w:bookmarkEnd w:id="299"/>
    <w:bookmarkStart w:name="z32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300"/>
    <w:bookmarkStart w:name="z32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заместителя руководителя услугодателя;</w:t>
      </w:r>
    </w:p>
    <w:bookmarkEnd w:id="301"/>
    <w:bookmarkStart w:name="z32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государственной услуги работником отдела и передача их на рассмотрение заместителю руководителя управления;</w:t>
      </w:r>
    </w:p>
    <w:bookmarkEnd w:id="302"/>
    <w:bookmarkStart w:name="z32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визирует результат государственной услуги и передает на подписание руководителю услугодателя;</w:t>
      </w:r>
    </w:p>
    <w:bookmarkEnd w:id="303"/>
    <w:bookmarkStart w:name="z32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руководителем услугодателя результат государственной услуги.</w:t>
      </w:r>
    </w:p>
    <w:bookmarkEnd w:id="304"/>
    <w:bookmarkStart w:name="z32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услугополучателю результат государственной услуги.</w:t>
      </w:r>
    </w:p>
    <w:bookmarkEnd w:id="305"/>
    <w:bookmarkStart w:name="z327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6"/>
    <w:bookmarkStart w:name="z32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7"/>
    <w:bookmarkStart w:name="z32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08"/>
    <w:bookmarkStart w:name="z33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09"/>
    <w:bookmarkStart w:name="z33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310"/>
    <w:bookmarkStart w:name="z33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отдела услугодателя.</w:t>
      </w:r>
    </w:p>
    <w:bookmarkEnd w:id="311"/>
    <w:bookmarkStart w:name="z33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12"/>
    <w:bookmarkStart w:name="z33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313"/>
    <w:bookmarkStart w:name="z33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314"/>
    <w:bookmarkStart w:name="z33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</w:p>
    <w:bookmarkEnd w:id="315"/>
    <w:bookmarkStart w:name="z33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14 (четырнадцати) календарных дней, готовит проект письма-уведомления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 и направляет на рассмотрение заместителю руководителя услугодателя;</w:t>
      </w:r>
    </w:p>
    <w:bookmarkEnd w:id="316"/>
    <w:bookmarkStart w:name="z33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письма-уведомления о регистрации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 и направляет на подписание руководителю услугодателя;</w:t>
      </w:r>
    </w:p>
    <w:bookmarkEnd w:id="317"/>
    <w:bookmarkStart w:name="z33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письмо-уведомление о регистрации сервитутов на участки недр, предоставленных для проведения </w:t>
      </w:r>
    </w:p>
    <w:bookmarkEnd w:id="318"/>
    <w:bookmarkStart w:name="z34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разведки и добычи общераспространенных полезных ископаемых, строительства и (или) подземных сооружений, не связанных с разведкой или добычей в течение 1 (одного) часа и направляет в канцелярию услугополучателя; </w:t>
      </w:r>
    </w:p>
    <w:bookmarkEnd w:id="319"/>
    <w:bookmarkStart w:name="z341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320"/>
    <w:bookmarkStart w:name="z342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сервитутов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участки недр,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предоставленных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проведения разведки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добычи общераспространенных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ископаемых,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строительства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подземных сооружений,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разведкой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добычей"</w:t>
            </w:r>
          </w:p>
        </w:tc>
      </w:tr>
    </w:tbl>
    <w:bookmarkStart w:name="z344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22"/>
    <w:bookmarkStart w:name="z345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сервитутов на участки недр, предоставленных для проведения разведки и добычи общераспространенных полезных ископаемых, строительства и (или) подземных сооружений, не связанных с разведкой или добычей" </w:t>
      </w:r>
      <w:r>
        <w:rPr>
          <w:rFonts w:ascii="Times New Roman"/>
          <w:b/>
          <w:i w:val="false"/>
          <w:color w:val="000000"/>
        </w:rPr>
        <w:t>при оказании государственной услуги через канцелярию услугодателя</w:t>
      </w:r>
    </w:p>
    <w:bookmarkEnd w:id="323"/>
    <w:bookmarkStart w:name="z34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25"/>
    <w:bookmarkStart w:name="z34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6454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апреля2016 года № 157</w:t>
            </w:r>
          </w:p>
        </w:tc>
      </w:tr>
    </w:tbl>
    <w:bookmarkStart w:name="z351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</w:p>
    <w:bookmarkEnd w:id="327"/>
    <w:bookmarkStart w:name="z352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"Заключение, регистрация и хранение контрактов на строительство и (или) эксплуатацию подземных сооружений, не связанных с разведкой или добычей"</w:t>
      </w:r>
    </w:p>
    <w:bookmarkEnd w:id="328"/>
    <w:bookmarkStart w:name="z353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9"/>
    <w:bookmarkStart w:name="z35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"Заключение, регистрация и хранение контрактов на строительство и (или) эксплуатацию подземных сооружений, не связанных с разведкой или добычей" (далее – государственная услуга) оказывается коммунальным государственным учреждением "Управление природных ресурсов и регулирования природопользования акимата Жамбылской области" (далее – услугодатель) в соответствии со стандартом государственной услуги "Заключение, регистрация и хранение контрактов на строительство и (или) эксплуатацию подземных сооружений, не связанных с разведкой или добычей", утвержденного приказом министра по инвестициям и развитию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501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геологии и пользования водными ресурсами" (зарегистрировано в Реестре государственной регистрации нормативных правовых актов за № 11452, опубликовано 10 июля 2015 года в информационно-правовой системе "Әділет") (далее – стандарт).</w:t>
      </w:r>
    </w:p>
    <w:bookmarkEnd w:id="330"/>
    <w:bookmarkStart w:name="z35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канцелярию услугодателя.</w:t>
      </w:r>
    </w:p>
    <w:bookmarkEnd w:id="331"/>
    <w:bookmarkStart w:name="z35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32"/>
    <w:bookmarkStart w:name="z35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государственной услуги – контракт на строительство и (или) эксплуатацию подземных сооружений, не связанных с разведкой или добычей, по форме, согласно приложению стандарта. </w:t>
      </w:r>
    </w:p>
    <w:bookmarkEnd w:id="333"/>
    <w:bookmarkStart w:name="z35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34"/>
    <w:bookmarkStart w:name="z359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5"/>
    <w:bookmarkStart w:name="z36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получение услугодателем документов услугополучателя, необходимых для оказания государственной услуги (далее – заявление).</w:t>
      </w:r>
    </w:p>
    <w:bookmarkEnd w:id="336"/>
    <w:bookmarkStart w:name="z36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7"/>
    <w:bookmarkStart w:name="z36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338"/>
    <w:bookmarkStart w:name="z36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339"/>
    <w:bookmarkStart w:name="z36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на соответствие предъявленным требованиям и передает на исполнение работнику отдела;</w:t>
      </w:r>
    </w:p>
    <w:bookmarkEnd w:id="340"/>
    <w:bookmarkStart w:name="z36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14 (четырнадцати) рабочих дней, готовит проект контракта на строительство и (или) эксплуатацию подземных сооружений, не связанных с разведкой или добычей и направляет на рассмотрение заместителю руководителя услугодателя;</w:t>
      </w:r>
    </w:p>
    <w:bookmarkEnd w:id="341"/>
    <w:bookmarkStart w:name="z36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контракта на строительство и (или) эксплуатацию подземных сооружений, не связанных с разведкой или добычей и направляет на подписание руководителю услугодателя;</w:t>
      </w:r>
    </w:p>
    <w:bookmarkEnd w:id="342"/>
    <w:bookmarkStart w:name="z36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подписывает контракт на строительство и (или) эксплуатацию подземных сооружений, не связанных с разведкой или добычей в течение 1 (одного) часа и направляет в канцелярию услугополучателя; </w:t>
      </w:r>
    </w:p>
    <w:bookmarkEnd w:id="343"/>
    <w:bookmarkStart w:name="z36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344"/>
    <w:bookmarkStart w:name="z36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45"/>
    <w:bookmarkStart w:name="z37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иных документов услугополучателя, необходимых для оказания государственной услуги в канцелярию услугодателя и передача их руководителю услугодателя;</w:t>
      </w:r>
    </w:p>
    <w:bookmarkEnd w:id="346"/>
    <w:bookmarkStart w:name="z37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347"/>
    <w:bookmarkStart w:name="z37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заместителя руководителя услугодателя;</w:t>
      </w:r>
    </w:p>
    <w:bookmarkEnd w:id="348"/>
    <w:bookmarkStart w:name="z37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государственной услуги работником отдела и передача их на рассмотрение заместителю руководителя управления;</w:t>
      </w:r>
    </w:p>
    <w:bookmarkEnd w:id="349"/>
    <w:bookmarkStart w:name="z37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визирует результат государственной услуги и передает на подписание руководителю услугодателя;</w:t>
      </w:r>
    </w:p>
    <w:bookmarkEnd w:id="350"/>
    <w:bookmarkStart w:name="z37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руководителем услугодателя результат государственной услуги.</w:t>
      </w:r>
    </w:p>
    <w:bookmarkEnd w:id="351"/>
    <w:bookmarkStart w:name="z376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услугополучателю результат государственной услуги.</w:t>
      </w:r>
    </w:p>
    <w:bookmarkEnd w:id="352"/>
    <w:bookmarkStart w:name="z377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3"/>
    <w:bookmarkStart w:name="z378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</w:t>
      </w:r>
    </w:p>
    <w:bookmarkEnd w:id="354"/>
    <w:bookmarkStart w:name="z37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которые участвуют в процессе оказания государственной услуги:</w:t>
      </w:r>
    </w:p>
    <w:bookmarkEnd w:id="355"/>
    <w:bookmarkStart w:name="z38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56"/>
    <w:bookmarkStart w:name="z38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57"/>
    <w:bookmarkStart w:name="z38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bookmarkEnd w:id="358"/>
    <w:bookmarkStart w:name="z38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отдела услугодателя.</w:t>
      </w:r>
    </w:p>
    <w:bookmarkEnd w:id="359"/>
    <w:bookmarkStart w:name="z38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60"/>
    <w:bookmarkStart w:name="z38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15 (пятнадцати) минут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услугодателя;</w:t>
      </w:r>
    </w:p>
    <w:bookmarkEnd w:id="361"/>
    <w:bookmarkStart w:name="z38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часов рассматривает заявление услугополучателя, и отписывает их заместителю руководителя услугодателя;</w:t>
      </w:r>
    </w:p>
    <w:bookmarkEnd w:id="362"/>
    <w:bookmarkStart w:name="z38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в течение 3 (трех) часов рассматривает заявление и иные документы услугополучателя, необходимые для оказания государственной услуги, и отписывает работнику отдела;</w:t>
      </w:r>
    </w:p>
    <w:bookmarkEnd w:id="363"/>
    <w:bookmarkStart w:name="z38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рассматривает заявление услугополучателя в течение 14 (четырнадцати) рабочих дней, готовит проект контракта на строительство и (или) эксплуатацию подземных сооружений, не связанных с разведкой или добычей и направляет на рассмотрение заместителю руководителя услугодателя;</w:t>
      </w:r>
    </w:p>
    <w:bookmarkEnd w:id="364"/>
    <w:bookmarkStart w:name="z38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 в течение 1 (одного) часа визирует проект контракта на строительство и (или) эксплуатацию подземных сооружений, не связанных с разведкой или добычей и направляет на подписание руководителю услугодателя;</w:t>
      </w:r>
    </w:p>
    <w:bookmarkEnd w:id="365"/>
    <w:bookmarkStart w:name="z39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контракт на строительство и (или) эксплуатацию подземных сооружений, не связанных с разведкой или добычей в течение 1 (одного) часа и направляет в канцелярию услугополучателя;</w:t>
      </w:r>
    </w:p>
    <w:bookmarkEnd w:id="366"/>
    <w:bookmarkStart w:name="z39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услугополучателя выдает результат оказания государственной услуги.</w:t>
      </w:r>
    </w:p>
    <w:bookmarkEnd w:id="367"/>
    <w:bookmarkStart w:name="z39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"Заключение,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хранение контрактов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строительство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сооружений, не связанных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разведкой или добычей"</w:t>
            </w:r>
          </w:p>
        </w:tc>
      </w:tr>
    </w:tbl>
    <w:bookmarkStart w:name="z394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69"/>
    <w:bookmarkStart w:name="z395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"Заключение, регистрация и хранение контрактов на строительство и (или) эксплуатацию подземных сооружений, не связанных с разведкой или добычей" при оказании государственной услуги через канцелярию услугодателя</w:t>
      </w:r>
    </w:p>
    <w:bookmarkEnd w:id="3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71"/>
    <w:bookmarkStart w:name="z39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