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89cc" w14:textId="1ea8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2016 года № 241. Зарегистрировано Департаментом юстиции Жамбылской области 17 августа 2016 года № 3146.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декабря 2015 года в газете "Знамя труда")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А. Нуралиева.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241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сельскохозяйственные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бюджетных субсидий на 1 гектар (тонна),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гектар (50%)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тонну (50%)**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теплицах фермерского образца)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(в теплицах промышленного образца)*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гектар, с применением систем капельного орошения промышленного образца, систем спринклерного орошения промышленного образца (50%)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тонну, с применением систем капельного орошения промышленного образца, систем спринклерного орошения промышленного образца (50%)**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(чистый посев)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травы, 2, 3 годов жизни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силос, с применением систем капельного орошения промышленного образца, систем спринклерного орошения промышленного образца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Нормы на 1 культурооборот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 Сахарная свекла на 1 гектар (50%), на 1 тонну (50%)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