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06fb" w14:textId="d5c0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Жамбылского областного маслихата от 27 сентября 2013 года № 17-8 "О Правилах присвоения звания "Почетный гражданин Жамбылской области (города, района)"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21 ноября 2016 года № 6-3. Зарегистрировано Департаментом юстиции Жамбылской области 23 ноября 2016 года № 3222. Утратило силу решением Жамбылского областного маслихата от 12 ноября 2019 года № 40-3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12.11.2019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27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Правилах присвоения звания "Почетный гражданин Жамбылской области (города, района)"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2032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05 ноября 2013 года в газете "Знамя труда" №135 (17851) следующее дополнение: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Жамбылской области (города, района)", утвержденный указанным решением,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"7.2) единожды в связи с празднованием 25-летия Независимости Республики Казахстан звание "Почетный гражданин Жамбылской области (города, района)" может быть присвоено на уровне области, района и города Тараз не более чем двадцати пяти гражданам".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правопорядка, социально-культурной сферы, гендерной политики и связи с общественными объединениями.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