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b534" w14:textId="cf7b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Жамбылской области от 16 ноября 2015 года № 274 "Об утверждении перечня приоритетных сельскохозяйственных культур и норм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14 ноября 2016 года № 332. Зарегистрировано Департаментом юстиции Жамбылской области 28 ноября 2016 года № 3229. Утратило силу постановлением акимата Жамбылской области от 27 февраля 2025 года № 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приоритетных сельскохозяйственных культур и норм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2838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26 января 2016 года в информационно-правовой системе "Әділет")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"Управление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А. Нуралиева.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2016 года № 332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и нормы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Приоритетные сельскохозяйственные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субсидий на 1 гектар (тонна),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колосовые культуры,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 ячмень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на открытом грунте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