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86a0" w14:textId="61d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Шуском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9 декабря 2016 года № 7-11. Зарегистрировано Департаментом юстиции Жамбылской области 17 января 2017 года № 3284.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Шуском районе.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агропромышленности, экологии и природопользования.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"Об утверждении Правил содержания и выгула собак и кошек, отлова и уничтожения бродячих собак и кошек в Шуском районе" №7-11 от 9 декабря 2016 года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Н. Солтанбеков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год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С. Маткенов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год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С. Тулендиев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2016 года №7-11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Шуском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Шуском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Шуском районе.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владелец собак и кошек - физическое или юридическое лицо, которое имеет в собственности или ином владении собак и кошек;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регулярно, не реже одного раза в квартал, проводить профилактическую обработку собак и кошек от кожных паразитов гельминтов;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обязаны соблюдать следующие требования: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Следующее не допускается: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присвоение отловленных собак и кошек и передача их другим лицам;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броячих собак и кошек производится в дневное время.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Уничтожения бродячих собак и кошек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