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9ce8" w14:textId="b8b9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Кордайском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октября 2016 года № 6-2. Зарегистрировано Департаментом юстиции Жамбылской области 20 октября 2016 года № 3182. Утратило силу решением Кордайского районного маслихата Жамбылской области от 10 сентября 2020 года № 73-4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73-4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родителям и иным законным представителям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Кордайского района" за счет средств местного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- 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приложению 1 к Стандарту государственной услуги "Возмещение затрат на обучение на дому детей- инвалидов",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дому, по форме, согласно приложению 2 Стандарта.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