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9d99" w14:textId="7889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Меркенском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25 октября 2016 года № 9-4. Зарегистрировано Департаментом юстиции Жамбылской области 4 ноября 2016 года № 3208. Утратило силу решением Меркенского районного маслихата Жамбылской области от 24 июля 2023 года № 5-3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24.07.2023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медико-педигогической коррекционной поддержке детей с ограниченными возможностями"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родителям и иным законным представителем детей с ограниченными возможностями из числа инвалидов по индивидуальному учебному плану ежеквартально в размере шести месячных расчетных показателей.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коммунальным государственным учреждением "Отдел занятости и социальных программ акимата Меркенского района" за счет средств местного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или иным законным представителям детей с ограниченными возможностями (далее-получатель);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"Возмещение затрат на обучение на дому детей- инвалидов",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регистраций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11342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или справка сельского акима);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10589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дому, по форме, согласно приложению 2 к Стандарта.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матерей и детей, инвалидов, связи с молодежными и общественными объединениями, гендерной политики, социально-культурной отрасли, здравоохранения, образования и спорта.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