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5e29" w14:textId="c195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"Патрис Лумумба" города Каратау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22 апреля 2016 года и решение Таласского районного маслихата Жамбылской области от 16 мая 2016 года № 3-5. Зарегистрировано Департаментом юстиции Жамбылской области 16 июня 2016 года № 3106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с подпунктом 5-1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заключения ономастической комиссии при акимате Жамбылской области от 28 декабря 2015 года и с учетом мнения жителей,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"Патрис Лумумба" на улицу "Конысбай Назарбекулы" ветерана Великой Отечественной войны города Каратау.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председателя постоянной комисси по социально-правовой защите жителей и вопросам культуры районного маслихата Рашида Мадибековича Сейдалиева и наблюдение за исполнением настоящего постановления возложить на заместителя акима района Дадабаева Серика Ералиевича.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решение и постановление вступает в силу со дня государственной регистрации в органах юстиции и вводится в действие по истечении десять календарных дней после дня его первого официального опубликавания.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