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0eb9" w14:textId="0b60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аппарата Шуского районного маслихата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21 октября 2016 года № 5-4. Зарегистрировано Департаментом юстиции Жамбылской области 16 ноября 2016 года № 3211. Утратило силу решением Шуского районного маслихата Жамбылской области от 23 июля 2020 года № 68-7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Шуского районного маслихата Жамбылской области от 23.07.2020 </w:t>
      </w:r>
      <w:r>
        <w:rPr>
          <w:rFonts w:ascii="Times New Roman"/>
          <w:b w:val="false"/>
          <w:i w:val="false"/>
          <w:color w:val="ff0000"/>
          <w:sz w:val="28"/>
        </w:rPr>
        <w:t>№ 68-7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1.Утвердить: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выдачи служебного удостоверения аппарата Шуского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служебного удостоверения аппарата Шуского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руководителя аппарата Шуского районного маслихата.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2016 года № 5-4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</w:t>
      </w:r>
      <w:r>
        <w:rPr>
          <w:rFonts w:ascii="Times New Roman"/>
          <w:b/>
          <w:i w:val="false"/>
          <w:color w:val="000000"/>
        </w:rPr>
        <w:t xml:space="preserve"> аппарата Шуского районного маслихата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служебного удостоверения аппарата Шуского районного маслихата (далее – Правила) определяют порядок выдачи служебного удостоверения аппарата Шуского районного маслихата.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государственного служащего (далее – служебное удостоверение) является документом, подтверждающим его государственную должность и должностные полномочия.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Удостоверение без соответствующего оформления, с просроченным сроком действия, помарками и подчистками считается недействительным.</w:t>
      </w:r>
    </w:p>
    <w:bookmarkEnd w:id="9"/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служебного удостоверения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Служебное удостоверение выдается за подписью секретаря Шуского районного маслихата государственным служащим аппарата Шуского районного маслихата.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Служебные удостоверения выдаются сотрудникам при назначении на должность, изменение должности, порче, утрате, по истечении срока действия ранее выданного служебного удостоверения.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 полученное служебное удостоверение сотрудники расписываются в журнале учета выдачи и возврата служебных удостоверений (далее – журнал учета)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Служебные удостоверения и журнал учета хранятся в сейфе у главного специалиста по кадрам (далее – главный специалист). 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вручении служебного удостоверения государственному служащему, впервые принятому на государственную службу, проводится разъяснение порядка его использования и хранения.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замене служебного удостоверения ранее выданное служебное удостоверение подлежит возврату главному специалисту, за исключением случаев утери. 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Ежегодно, по состоянию на 1 января, главным специалистом проводится сверка соответствия служебных удостоверений их учетным данным.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Общий контроль за порядком заполнения, оформления, учета, выдачи, хранения и уничтожения служебных удостоверений осуществляет главный специалист.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утраты или порчи служебного удостоверения, его владелец в течение трех рабочих дней обязан известить в письменной (произвольной) форме главного специалиста.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каждому факту утраты, порчи служебного удостоверения, а также передачи его другим лицам или использования не по назначению, главный специалист в течение десяти рабочих дней со дня издания распоряжения о проведении служебного расследования проводит служебное расследование, по результатам которого дисциплинарная комиссия Аппарата рассматривает вопрос о привлечении виновных к дисциплинарной ответственности.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Лицо, утратившее служебное удостоверение, направляет на опубликование в средствах массовой информации объявление о недействительности утраченного служебного удостоверения, о чем информирует главного специалиста. Новое служебное удостоверение взамен утраченного выдается главным специалистом после проведения служебного расследования.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увольнении сотрудник в течение двух рабочих дней со дня издания распоряжения сдает служебное удостоверение главному специалисту.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обходном листе при сдаче служебного удостоверения ставится роспись лица, ответственного за выдачу служебного удостоверения.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Служебные удостоверения, сданные при увольнении, порче либо по истечении срока действия, подлежат уничтожению с составлением соответствующего акта об уничтожении в произвольной форме.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аппарата Шуского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 учета выдачи и возврата служебных удостоверений государственных служащих </w:t>
      </w:r>
      <w:r>
        <w:rPr>
          <w:rFonts w:ascii="Times New Roman"/>
          <w:b w:val="false"/>
          <w:i w:val="false"/>
          <w:color w:val="000000"/>
          <w:sz w:val="28"/>
        </w:rPr>
        <w:t>аппарата Шуского районного маслихата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657"/>
        <w:gridCol w:w="1872"/>
        <w:gridCol w:w="657"/>
        <w:gridCol w:w="657"/>
        <w:gridCol w:w="839"/>
        <w:gridCol w:w="4431"/>
        <w:gridCol w:w="1873"/>
        <w:gridCol w:w="658"/>
      </w:tblGrid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7"/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служебного удостоверения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роспись о получении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замене и сдаче служебного удостоверения (назначение, изменение должности, истечение срока действия, утеря, порча, увольнение)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служебного удостоверения (номер и дата акта)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выдачи служебных удостоверений государственных служащих аппарата Шуского районного маслихата прошнуровывается, пронумеровывается и заверяется подписью главного специалиста аппарата маслихата и печатью государственного учреждения "Аппарат Шуского районного маслихата".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2016 года № 5-4</w:t>
            </w:r>
          </w:p>
        </w:tc>
      </w:tr>
    </w:tbl>
    <w:bookmarkStart w:name="z5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служебного удостоверения аппарата</w:t>
      </w:r>
      <w:r>
        <w:rPr>
          <w:rFonts w:ascii="Times New Roman"/>
          <w:b/>
          <w:i w:val="false"/>
          <w:color w:val="000000"/>
        </w:rPr>
        <w:t xml:space="preserve"> Шуского районного маслихата</w:t>
      </w:r>
    </w:p>
    <w:bookmarkEnd w:id="30"/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Обложка служебного удостоверения состоит из экокожи или кожзаменителя высокого качества темно – синего цвета, размером 21 см х 7 см (в развернутом состоянии).</w:t>
      </w:r>
    </w:p>
    <w:bookmarkEnd w:id="31"/>
    <w:bookmarkStart w:name="z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лицевой стороне удостоверения по центру расположено изображение Государственного Герба Республики Казахстан золотистого цвета, ниже типографским шрифтом выполнена надпись "КУӘЛІК УДОСТОВЕРЕНИЕ".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внутренней стороне удостоверения на белом фоне изображен защитный тангир голубого цвета с использованием скрытой формы солнца и парящего орла в круге. В верхней части размещены надписи "ҚАЗАҚСТАН РЕСПУБЛИКАСЫ ШУ АУДАНДЫҚ МӘСЛИХАТЫНЫҢ АППАРАТЫ", "АППАРАТ ШУСКОГО РАЙОННОГО МАСЛИХАТА РЕСПУБЛИКИ КАЗАХСТАН".</w:t>
      </w:r>
    </w:p>
    <w:bookmarkStart w:name="z5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левой стороне: фотография (анфас, цветная) размером 2,5 см х 3,5 см, текст на казахском языке, заверенный подписью секретаря Шуского районного маслихата и гербовой печатью.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правой стороне: изображение Государственного Герба Республики Казахстан, под гербом надпись лазурного цвета "ҚАЗАҚСТАН" и текст на русском языке. Ниже указывается дата выдачи удостоверения.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