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135a" w14:textId="2531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мая 2016 года № 34/04. Зарегистрировано Департаментом юстиции Карагандинской области 17 июня 2016 года № 3860. Утратило силу постановлением акимата Карагандинской области от 30 апреля 2020 года № 27/01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30.04.2020 № 27/01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№ 13610),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первого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 34/04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31.10.2019 № 67/02 (вводится в действие по истечении десяти календарных дней после дня его первого официального опубликования).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местными исполнительными органами районов и городов областного значения Карагандинской области (далее – услугодатель).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(полностью автоматизированная).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электронное письмо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 (далее – стандарт), утвержденного приказом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№ 13610).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услугополучателя согласно приложению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рассматривает поступившее заявление и готовит результат государственной услуги электронное письмо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 – 8 (восемь) рабочих дней;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проводит регистрацию, вносит в базу данных и выдает результат государственной услуги - 15 (пятнадцать) минут.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готовый результат государственной услуги;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рассматривает поступившее заявление и готовит результат государственной услуги: электронное письмо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 – 8 (восемь) рабочих дней;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проводит регистрацию, вносит в базу данных и выдает результат государственной услуги в Государственную корпорацию в течение 15 (пятнадцати) минут.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приложенного услугополучателем пакета документов, который является основанием для оказания государственной услуги;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 (эскизного проекта)"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4229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 (эскизного проекта)"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3373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