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b9d4" w14:textId="96fb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XLI сессии Карагандинского городского маслихата от 27 ноября 2014 года № 363 "Об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VI созыва Карагандинского городского маслихата от 24 августа 2016 года № 39. Зарегистрировано Департаментом юстиции Карагандинской области 6 сентября 2016 года № 3949. Утратило силу решением Карагандинского городского маслихата от 27 сентября 2023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Карагандинского городского маслихата от 27.09.2023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215 "О внесении изменений и дополнений в некоторые решения Правительства Республики Казахстан", в целях социальной поддержки отдельных категорий нуждающихся граждан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от 27 ноября 2014 года № 363 "Об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Караганды" (зарегистрировано в Реестре государственной регистрации нормативных правовых актов за № 2898, опубликовано в газете "Взгляд на события" от 29 декабря 2014 года № 162 (1396), в информационно-правовой системе "Әділет" от 8 января 2015 года) внести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Караганды,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уполномоченная организация - некоммерческое акционерное общество "Государственная корпорация "Правительство для граждан";";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ко дню Независимости Республики Казахстан: лицам 75 лет и старше.";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"27-1.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(зарегистрировано в Реестре государственной регистрации нормативных правовых актов № 13773).";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"27-2.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"27-3.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уполномоченном органе, заключившим социальный контракт активизации семьи.";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"33. Мониторинг и учет предоставления социальной помощи проводит уполномоченный орган с использованием баз данных автоматизированной информационной системы "Е-Собес" и "Социальная помощь".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по вопросам труда и социальной сферы (председатель Мухтаров Жандил Ахуанович).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 программ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Караганды"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августа 2016 года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