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071" w14:textId="ad38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миpных собpаний, митингов, шествий, пикетов и демонстpаций в городе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мая 2016 года № 2/21. Зарегистрировано Департаментом юстиции Карагандинской области 9 июня 2016 года № 3850. Утратило силу решением Жезказганского городского маслихата Карагандинской области от 22 июля 2020 года № 49/423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Жезказганского городского маслихата Карагандинской области от 22.07.2020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49/423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миpных собpаний, митингов, шествий, пикетов и демонстpаций в городе Жезказган.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2/21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городе Жезказган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в городе Жезказган.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 в городе Жезказган: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площадь перед торговым домом "Сулпак" и памятником "Воинам- интернационалистам" по бульвару Ғарышкерлер, дом 18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у памятника "Воину – освободителю в сквере по улице Пушкина, дом 23а";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площадь перед культурно- развлекательным комплексом "Сарыарка" и памятником Сакена Сейфуллина по улице Сакена Сейфуллина, дом 49б".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для проведения шествий и демонстраций в городе Жезказган: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бульвара Ғарышкерлер, дом 6 до бульвара Ғарышкерлер, дом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улицы Сакена Сейфуллина, дом 50 до улицы Шевченко, дом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 улицы Пушкина, дом 27 до улицы Пушкина, дом 17а/1.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Акимат города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иное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пикетах, демонстрациях лиц, признанных судом недееспособными, лиц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акимата города,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целях обеспечения общественного порядка, а также безопасности участников пикетов акимат города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