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1d439" w14:textId="9d1d4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Каражалского городского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XXXXVIII сессии Каражалского городского маслихата Карагандинской области от 19 февраля 2016 года № 411. Зарегистрировано Департаментом юстиции Карагандинской области 25 марта 2016 года № 3728. Утратило силу решением Каражалского городского маслихата Карагандинской области от 29 марта 2017 года № 99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>Каражалского городского маслихата Карагандинской области от 29.03.2017 № 99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декабря 2015 года № 152 "О некоторых вопросах прохождения государственной службы",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 декабря 2015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№ 12705)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Каражалского городского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XXХХІI сессии Каражалского городского маслихата от 21 сентября 2015 года № 357 "Об утверждении методики ежегодной оценки деятельности административных государственных служащих корпуса "Б" государственного учреждения "Аппарат Каражалского городского маслихата" (зарегистрирован в Ресстре государственной регистрации нормативных правовых актов № 3461, опубликован в газете "Қазыналы өңір" 7 ноября 2015 года № 45).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данного решения возложить на руководителя аппарата государственного учреждения "Аппарат Каражалского городского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ХХХХVІІІ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Умирбеков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З. Оспанова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Каражалского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февраля 2016 года № 411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служащих корпуса "Б" государственного учреждения "Аппарат Каражалского городского маслихата"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методика оценки деятельности административных государственных служащих корпуса "Б" государственного учреждения "Аппарат Каражалского городского маслихата"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"Б" (далее – служащие корпуса "Б").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Оценка деятельности служащих корпуса "Б" государственного учреждения "Аппарат Каражалского городского маслихата"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результатам деятельности служащего 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 итогам года (годовая оценка) –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Служащие корпуса "Б", находящиеся в социальных отпусках, проходят оценку после выхода на работу в сроки, указанные в настоящем пункте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корпуса "Б"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оценки выполнения служащим корпуса "Б"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создается Комиссия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Заседание Комиссии по оценке считается правомочным, если на нем присутствовали не менее двух третей ее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отсутствующего члена или председателя Комиссии по оценке осуществляется по решению уполномоченного лица путем внесения изменения в распоряжения о создании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Решение Комиссии по оценке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Секретарем Комиссии по оценке является государственный служащий, в должностные обязанности которого входит ведение кадровой работы аппарата Каражалского городского маслихата (далее – секретарь комиссии). Секретарь комиссии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При назначении служащего корпуса "Б" на должность по истечении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персональные данные о служащем корпуса "Б" (Ф.И.О. (при его наличии), занимаемая должность;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наименование мероприятий работы служащего корпуса "Б", направленных на достижение стратегической цели (целей) государственного органа, а в случае ее (их) отсутствия, исходя из его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определяются в сопоставлении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Индивидуальный план составляется в двух экземплярах. Один экземпляр передается секретарю комиссии. Второй экземпляр находится у руководителя аппарата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Секретарь комиссии формирует график проведения оценки по согласованию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Поощряемые показатели и виды деятельности определяются государственными органами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Интернет-портале государственных органов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нарушения служащими 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Источниками информации о фактах нарушения трудовой дисциплины служат документально подтвержденные сведения от секретаря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За каждое нарушение исполнительской и трудовой дисциплины служащему корпуса "Б" выставляются штрафные баллы в размере "– 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Непосредственный руководитель с учетом представленных секретарем комиссий сведений о фактах нарушения служащим корпуса "Б" трудовой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секретарем комиссий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секретарем комиссий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подчиненных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а в случае отсутствия подчиненных – лиц, занимающих должности в структурном подразделении, в котором работает служащий корпуса "Б"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30. Перечень лиц (не более трех),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29 настоящей Методики, определяется секретарем комиссий не позднее одного месяца до проведения оценки, исходя из должностных обязанностей и служебных взаимодействий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Заполненные оценочные листы направляются секретарю комиссий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Секретарь комиссий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Круговая оценка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35. Итоговая квартальная оценка служащего корпуса "Б" вычисляется непосредственным руководителем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где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– поощрительные баллы;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– штрафные баллы.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 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80 баллов – "неудовлетворительно";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80 до 105 баллов – "удовлетворительно";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106 до 130 (включительно) баллов – "эффективно";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свыше 130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 Итоговая годовая оценка служащего корпуса "Б" вычисляется секретарем комиссий не позднее пяти рабочих дней до заседания Комиссии по оценке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7719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где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средняя оценка за отчетные кварталы (среднеарифметическое значение).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36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"неудовлетворительно" (менее 80 баллов) присваиваются 2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"удовлетворительно" (от 80 до 105 баллов) – 3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"эффективно" (от 106 до 130 (включительно) баллов) – 4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"превосходно" (свыше 130 баллов)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06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круговая оценка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38. 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3 баллов – "неудовлетворительно";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3 до 4 баллов – "удовлетворительно";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4 до 5 баллов – "эффективно";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39. Секретарь комиссий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комиссий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заполненные оценочные листы;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заполненный 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должностная инструкция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 допущении ошибки секретарем комиссий при расчете результата оценки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 Секретарь комиссий ознакамливает служащего корпуса "Б"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корпуса "Б"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от ознакомления не может служить препятствием для внесения результатов оценки в его послужной список. В этом случае секретарем комиссий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42.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у секретаря комиссий.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 Служащий корпуса "Б" вправе обжаловать результаты оценки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47. 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48. Бонусы выплачиваются служащим корпуса "Б" с результатами оценки "превосходно" и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52. Результаты оценки деятельности служащих корпуса "Б" вносятся в их послужные 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 административных государственных служащих корпуса "Б" государственного учреждения "Аппарат Каражалского городского маслихата"</w:t>
            </w:r>
          </w:p>
        </w:tc>
      </w:tr>
    </w:tbl>
    <w:bookmarkStart w:name="z13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1"/>
    <w:bookmarkStart w:name="z13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служащего корпуса "Б"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служащего: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служащего: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Наименование структурного подразделения служащего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2"/>
        <w:gridCol w:w="5838"/>
        <w:gridCol w:w="2710"/>
      </w:tblGrid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* - мероприятия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 Количество и сложность мероприятий должны быть сопоставимы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911"/>
        <w:gridCol w:w="6389"/>
      </w:tblGrid>
      <w:tr>
        <w:trPr>
          <w:trHeight w:val="30" w:hRule="atLeast"/>
        </w:trPr>
        <w:tc>
          <w:tcPr>
            <w:tcW w:w="59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 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Ф.И.О. (при его наличии) 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дата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 административных государственных служащих корпуса "Б" государственного учреждения "Аппарат Каражалского городского маслихата"</w:t>
            </w:r>
          </w:p>
        </w:tc>
      </w:tr>
    </w:tbl>
    <w:bookmarkStart w:name="z15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8"/>
    <w:bookmarkStart w:name="z15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9"/>
    <w:bookmarkStart w:name="z15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___________________квартал _____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0"/>
    <w:bookmarkStart w:name="z15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1661"/>
        <w:gridCol w:w="1442"/>
        <w:gridCol w:w="1442"/>
        <w:gridCol w:w="553"/>
        <w:gridCol w:w="807"/>
        <w:gridCol w:w="807"/>
        <w:gridCol w:w="2102"/>
        <w:gridCol w:w="2102"/>
        <w:gridCol w:w="572"/>
      </w:tblGrid>
      <w:tr>
        <w:trPr>
          <w:trHeight w:val="30" w:hRule="atLeast"/>
        </w:trPr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Самооценка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3"/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4"/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5"/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Ф.И.О. (при его наличии) 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Ф.И.О. (при его наличии) 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дата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подпись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 административных государственных служащих корпуса "Б" государственного учреждения "Аппарат Каражалского городского маслихата"</w:t>
            </w:r>
          </w:p>
        </w:tc>
      </w:tr>
    </w:tbl>
    <w:bookmarkStart w:name="z16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6"/>
    <w:bookmarkStart w:name="z16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3"/>
        <w:gridCol w:w="2253"/>
        <w:gridCol w:w="4055"/>
        <w:gridCol w:w="1697"/>
        <w:gridCol w:w="1697"/>
        <w:gridCol w:w="845"/>
      </w:tblGrid>
      <w:tr>
        <w:trPr>
          <w:trHeight w:val="3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8"/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самооценки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оценки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9"/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0"/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1"/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2"/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…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911"/>
        <w:gridCol w:w="6389"/>
      </w:tblGrid>
      <w:tr>
        <w:trPr>
          <w:trHeight w:val="30" w:hRule="atLeast"/>
        </w:trPr>
        <w:tc>
          <w:tcPr>
            <w:tcW w:w="59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Ф.И.О. (при его наличии)_________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Ф.И.О. (при его наличии)_________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дата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подпись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 административных государственных служащих корпуса "Б" государственного учреждения "Аппарат Каражалского городского маслихата"</w:t>
            </w:r>
          </w:p>
        </w:tc>
      </w:tr>
    </w:tbl>
    <w:bookmarkStart w:name="z18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33"/>
    <w:bookmarkStart w:name="z184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 оцениваемого служащего: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служащего_________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2"/>
        <w:gridCol w:w="2096"/>
        <w:gridCol w:w="4755"/>
        <w:gridCol w:w="2907"/>
      </w:tblGrid>
      <w:tr>
        <w:trPr>
          <w:trHeight w:val="30" w:hRule="atLeast"/>
        </w:trPr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5"/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6"/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7"/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8"/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9"/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0"/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1"/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2"/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3"/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 административных государственных служащих корпуса "Б" государственного учреждения "Аппарат Каражалского городского маслихата"</w:t>
            </w:r>
          </w:p>
        </w:tc>
      </w:tr>
    </w:tbl>
    <w:bookmarkStart w:name="z20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44"/>
    <w:bookmarkStart w:name="z206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(вид оценки: квартальная/годовая и оцениваемый период (квартал и (или)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1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Результаты оценки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0"/>
        <w:gridCol w:w="3905"/>
        <w:gridCol w:w="1750"/>
        <w:gridCol w:w="3905"/>
        <w:gridCol w:w="990"/>
      </w:tblGrid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8"/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результатах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Корректировка Комиссией результатов оценки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(в случае наличия)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9"/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0"/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1"/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Проверено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/>
          <w:color w:val="000000"/>
          <w:sz w:val="28"/>
        </w:rPr>
        <w:t>Ф.И.О (при его наличии)., 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/>
          <w:color w:val="000000"/>
          <w:sz w:val="28"/>
        </w:rPr>
        <w:t>Ф.И.О (при его наличии)., 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/>
          <w:color w:val="000000"/>
          <w:sz w:val="28"/>
        </w:rPr>
        <w:t>Ф.И.О (при его наличии)., 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